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Look w:val="04A0" w:firstRow="1" w:lastRow="0" w:firstColumn="1" w:lastColumn="0" w:noHBand="0" w:noVBand="1"/>
      </w:tblPr>
      <w:tblGrid>
        <w:gridCol w:w="4428"/>
        <w:gridCol w:w="5148"/>
      </w:tblGrid>
      <w:tr w:rsidR="00D10B02" w14:paraId="118558F2" w14:textId="77777777">
        <w:tc>
          <w:tcPr>
            <w:tcW w:w="4428" w:type="dxa"/>
          </w:tcPr>
          <w:p w14:paraId="0522F096" w14:textId="77777777" w:rsidR="00D10B02" w:rsidRDefault="00444834">
            <w:pPr>
              <w:spacing w:after="0" w:afterAutospacing="0"/>
              <w:jc w:val="center"/>
              <w:rPr>
                <w:rFonts w:eastAsiaTheme="minorEastAsia" w:cs="Arial"/>
                <w:szCs w:val="24"/>
                <w:lang w:eastAsia="ja-JP"/>
              </w:rPr>
            </w:pPr>
            <w:bookmarkStart w:id="0" w:name="_GoBack"/>
            <w:bookmarkEnd w:id="0"/>
            <w:r>
              <w:rPr>
                <w:rFonts w:eastAsiaTheme="minorEastAsia" w:cs="Arial"/>
                <w:b/>
                <w:color w:val="000000"/>
                <w:szCs w:val="24"/>
                <w:lang w:val="ja-JP"/>
              </w:rPr>
              <w:t>Tealium</w:t>
            </w:r>
            <w:r>
              <w:rPr>
                <w:rFonts w:eastAsiaTheme="minorEastAsia" w:cs="Arial"/>
                <w:b/>
                <w:color w:val="000000"/>
                <w:szCs w:val="24"/>
                <w:lang w:val="ja-JP"/>
              </w:rPr>
              <w:t>の加入</w:t>
            </w:r>
          </w:p>
        </w:tc>
        <w:tc>
          <w:tcPr>
            <w:tcW w:w="5148" w:type="dxa"/>
          </w:tcPr>
          <w:p w14:paraId="28745248" w14:textId="77777777" w:rsidR="00D10B02" w:rsidRDefault="00444834">
            <w:pPr>
              <w:spacing w:after="0" w:afterAutospacing="0"/>
              <w:jc w:val="center"/>
              <w:rPr>
                <w:rFonts w:eastAsiaTheme="minorEastAsia" w:cs="Arial"/>
                <w:b/>
                <w:color w:val="000000"/>
              </w:rPr>
            </w:pPr>
            <w:r>
              <w:rPr>
                <w:rFonts w:eastAsiaTheme="minorEastAsia" w:cs="Arial"/>
                <w:b/>
                <w:color w:val="000000"/>
              </w:rPr>
              <w:t>Tealium Subscription</w:t>
            </w:r>
          </w:p>
        </w:tc>
      </w:tr>
      <w:tr w:rsidR="00D10B02" w14:paraId="6A20909A" w14:textId="77777777">
        <w:tc>
          <w:tcPr>
            <w:tcW w:w="4428" w:type="dxa"/>
          </w:tcPr>
          <w:p w14:paraId="43B1E5A6" w14:textId="77777777" w:rsidR="00D10B02" w:rsidRDefault="00444834">
            <w:pPr>
              <w:spacing w:after="0" w:afterAutospacing="0"/>
              <w:jc w:val="center"/>
              <w:rPr>
                <w:rFonts w:eastAsiaTheme="minorEastAsia" w:cs="Arial"/>
                <w:szCs w:val="24"/>
                <w:lang w:eastAsia="ja-JP"/>
              </w:rPr>
            </w:pPr>
            <w:r>
              <w:rPr>
                <w:rFonts w:eastAsiaTheme="minorEastAsia" w:cs="Arial"/>
                <w:b/>
                <w:color w:val="000000"/>
                <w:szCs w:val="24"/>
                <w:lang w:val="ja-JP"/>
              </w:rPr>
              <w:t>条件</w:t>
            </w:r>
          </w:p>
        </w:tc>
        <w:tc>
          <w:tcPr>
            <w:tcW w:w="5148" w:type="dxa"/>
          </w:tcPr>
          <w:p w14:paraId="1AC3F1D1" w14:textId="77777777" w:rsidR="00D10B02" w:rsidRDefault="00444834">
            <w:pPr>
              <w:spacing w:after="0" w:afterAutospacing="0"/>
              <w:jc w:val="center"/>
              <w:rPr>
                <w:rFonts w:eastAsiaTheme="minorEastAsia" w:cs="Arial"/>
                <w:b/>
                <w:color w:val="000000"/>
              </w:rPr>
            </w:pPr>
            <w:r>
              <w:rPr>
                <w:rFonts w:eastAsiaTheme="minorEastAsia" w:cs="Arial"/>
                <w:b/>
                <w:color w:val="000000"/>
              </w:rPr>
              <w:t>Terms and Conditions</w:t>
            </w:r>
          </w:p>
        </w:tc>
      </w:tr>
      <w:tr w:rsidR="00D10B02" w14:paraId="0AEE0AD3" w14:textId="77777777">
        <w:tc>
          <w:tcPr>
            <w:tcW w:w="4428" w:type="dxa"/>
          </w:tcPr>
          <w:p w14:paraId="7E584E31"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rPr>
              <w:t>1.</w:t>
            </w:r>
            <w:r>
              <w:rPr>
                <w:rFonts w:ascii="Arial" w:eastAsiaTheme="minorEastAsia" w:hAnsi="Arial" w:cs="Arial"/>
                <w:b/>
                <w:color w:val="000000"/>
                <w:szCs w:val="24"/>
              </w:rPr>
              <w:t xml:space="preserve">　　</w:t>
            </w:r>
            <w:r>
              <w:rPr>
                <w:rFonts w:ascii="Arial" w:eastAsiaTheme="minorEastAsia" w:hAnsi="Arial" w:cs="Arial"/>
                <w:b/>
                <w:color w:val="000000"/>
                <w:szCs w:val="24"/>
                <w:lang w:val="ja-JP"/>
              </w:rPr>
              <w:t>範囲</w:t>
            </w:r>
          </w:p>
        </w:tc>
        <w:tc>
          <w:tcPr>
            <w:tcW w:w="5148" w:type="dxa"/>
          </w:tcPr>
          <w:p w14:paraId="1CBC9D5F" w14:textId="77777777" w:rsidR="00D10B02" w:rsidRDefault="00444834">
            <w:pPr>
              <w:pStyle w:val="BodyText"/>
              <w:numPr>
                <w:ilvl w:val="0"/>
                <w:numId w:val="42"/>
              </w:numPr>
              <w:tabs>
                <w:tab w:val="clear" w:pos="360"/>
                <w:tab w:val="num" w:pos="720"/>
              </w:tabs>
              <w:spacing w:before="120" w:afterAutospacing="0"/>
              <w:ind w:left="0" w:firstLine="0"/>
              <w:jc w:val="both"/>
              <w:rPr>
                <w:rFonts w:ascii="Arial" w:eastAsiaTheme="minorEastAsia" w:hAnsi="Arial" w:cs="Arial"/>
                <w:b/>
                <w:color w:val="000000"/>
              </w:rPr>
            </w:pPr>
            <w:r>
              <w:rPr>
                <w:rFonts w:ascii="Arial" w:eastAsiaTheme="minorEastAsia" w:hAnsi="Arial" w:cs="Arial"/>
                <w:b/>
                <w:color w:val="000000"/>
              </w:rPr>
              <w:t>Scope</w:t>
            </w:r>
          </w:p>
        </w:tc>
      </w:tr>
      <w:tr w:rsidR="00D10B02" w14:paraId="1CD250CD" w14:textId="77777777">
        <w:tc>
          <w:tcPr>
            <w:tcW w:w="4428" w:type="dxa"/>
          </w:tcPr>
          <w:p w14:paraId="6921F4CD"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color w:val="000000"/>
                <w:szCs w:val="24"/>
                <w:lang w:val="ja-JP"/>
              </w:rPr>
              <w:t>本</w:t>
            </w:r>
            <w:r>
              <w:rPr>
                <w:rFonts w:ascii="Arial" w:eastAsiaTheme="minorEastAsia" w:hAnsi="Arial" w:cs="Arial"/>
                <w:color w:val="000000"/>
                <w:szCs w:val="24"/>
                <w:lang w:val="ja-JP"/>
              </w:rPr>
              <w:t>Tealium</w:t>
            </w:r>
            <w:r>
              <w:rPr>
                <w:rFonts w:ascii="Arial" w:eastAsiaTheme="minorEastAsia" w:hAnsi="Arial" w:cs="Arial"/>
                <w:color w:val="000000"/>
                <w:szCs w:val="24"/>
                <w:lang w:val="ja-JP"/>
              </w:rPr>
              <w:t>加入条件（以下「本件条件」という）は、</w:t>
            </w:r>
            <w:r>
              <w:rPr>
                <w:rFonts w:ascii="Arial" w:eastAsiaTheme="minorEastAsia" w:hAnsi="Arial" w:cs="Arial"/>
                <w:color w:val="000000"/>
                <w:szCs w:val="24"/>
                <w:lang w:val="ja-JP"/>
              </w:rPr>
              <w:t>Tealium Inc.</w:t>
            </w:r>
            <w:r>
              <w:rPr>
                <w:rFonts w:ascii="Arial" w:eastAsiaTheme="minorEastAsia" w:hAnsi="Arial" w:cs="Arial"/>
                <w:color w:val="000000"/>
                <w:szCs w:val="24"/>
                <w:lang w:val="ja-JP"/>
              </w:rPr>
              <w:t>（以下「</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」という）と（本件条件に関して本サービス注文書に示される）顧客との間の基本サービス契約書（または「</w:t>
            </w:r>
            <w:r>
              <w:rPr>
                <w:rFonts w:ascii="Arial" w:eastAsiaTheme="minorEastAsia" w:hAnsi="Arial" w:cs="Arial"/>
                <w:color w:val="000000"/>
                <w:szCs w:val="24"/>
                <w:lang w:val="ja-JP"/>
              </w:rPr>
              <w:t>MSA</w:t>
            </w:r>
            <w:r>
              <w:rPr>
                <w:rFonts w:ascii="Arial" w:eastAsiaTheme="minorEastAsia" w:hAnsi="Arial" w:cs="Arial"/>
                <w:color w:val="000000"/>
                <w:szCs w:val="24"/>
                <w:lang w:val="ja-JP"/>
              </w:rPr>
              <w:t>」）の一部を構成する。本件条件は、本サービス（かかる用語は以下の定義通り）の顧客による利用と、</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と顧客により締結されるすべての本サービス注文書（かかる用語は以下の定義通り）に適用されるものとする。顧客が受</w:t>
            </w:r>
            <w:r>
              <w:rPr>
                <w:rFonts w:ascii="Arial" w:eastAsiaTheme="minorEastAsia" w:hAnsi="Arial" w:cs="Arial" w:hint="eastAsia"/>
                <w:color w:val="000000"/>
                <w:szCs w:val="24"/>
                <w:lang w:val="ja-JP"/>
              </w:rPr>
              <w:t>ける</w:t>
            </w:r>
            <w:r>
              <w:rPr>
                <w:rFonts w:ascii="Arial" w:eastAsiaTheme="minorEastAsia" w:hAnsi="Arial" w:cs="Arial"/>
                <w:color w:val="000000"/>
                <w:szCs w:val="24"/>
                <w:lang w:val="ja-JP"/>
              </w:rPr>
              <w:t>権利を有する特定の本サービスと、顧客がかかる本サービスを受</w:t>
            </w:r>
            <w:r>
              <w:rPr>
                <w:rFonts w:ascii="Arial" w:eastAsiaTheme="minorEastAsia" w:hAnsi="Arial" w:cs="Arial" w:hint="eastAsia"/>
                <w:color w:val="000000"/>
                <w:szCs w:val="24"/>
                <w:lang w:val="ja-JP"/>
              </w:rPr>
              <w:t>ける</w:t>
            </w:r>
            <w:r>
              <w:rPr>
                <w:rFonts w:ascii="Arial" w:eastAsiaTheme="minorEastAsia" w:hAnsi="Arial" w:cs="Arial"/>
                <w:color w:val="000000"/>
                <w:szCs w:val="24"/>
                <w:lang w:val="ja-JP"/>
              </w:rPr>
              <w:t>権利を有する本サービス期間はすべて、本サービス注文書に示される通りである。本サービス注文書の条件と本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のその他の条件間に抵触もしくは矛盾がある場合は、当該抵触または矛盾に関する場合に限り、本サービス注文書の条件が優先するものとする</w:t>
            </w:r>
            <w:r>
              <w:rPr>
                <w:rFonts w:ascii="Arial" w:eastAsiaTheme="minorEastAsia" w:hAnsi="Arial" w:cs="Arial" w:hint="eastAsia"/>
                <w:color w:val="000000"/>
                <w:szCs w:val="24"/>
                <w:lang w:val="ja-JP"/>
              </w:rPr>
              <w:t>。</w:t>
            </w:r>
          </w:p>
        </w:tc>
        <w:tc>
          <w:tcPr>
            <w:tcW w:w="5148" w:type="dxa"/>
          </w:tcPr>
          <w:p w14:paraId="56B9467F" w14:textId="77777777" w:rsidR="00D10B02" w:rsidRDefault="00444834">
            <w:pPr>
              <w:pStyle w:val="BodyText"/>
              <w:spacing w:before="120" w:afterAutospacing="0"/>
              <w:jc w:val="both"/>
              <w:rPr>
                <w:rFonts w:ascii="Arial" w:eastAsiaTheme="minorEastAsia" w:hAnsi="Arial" w:cs="Arial"/>
                <w:color w:val="000000"/>
              </w:rPr>
            </w:pPr>
            <w:r>
              <w:rPr>
                <w:rFonts w:ascii="Arial" w:eastAsiaTheme="minorEastAsia" w:hAnsi="Arial" w:cs="Arial"/>
                <w:color w:val="000000"/>
              </w:rPr>
              <w:t>These Tealium Subscription Terms and Conditions (the "Terms and Conditions") form part of the Master Services Agreement (or "MSA") by and between Tealium Inc., ("Tealium") and Customer (as identified in the Service Order referencing these Terms and Conditions). These Terms and Conditions will apply to Customer’s use of the Services (as such terms are defined below) and to all Service Orders (as such term is defined below) that are entered into by Tealium and Customer. The specific Services that Customer is entitled to receive and the Service Term during which the Customer is entitled to receive such Services are all as identified in the Service Orders. To the extent there is any conflict or inconsistency between the terms of a Service Order and other terms of this MSA, the terms of the Service Order will control solely with respect to such conflict or inconsistency.</w:t>
            </w:r>
          </w:p>
        </w:tc>
      </w:tr>
      <w:tr w:rsidR="00D10B02" w14:paraId="7C198DB6" w14:textId="77777777">
        <w:tc>
          <w:tcPr>
            <w:tcW w:w="4428" w:type="dxa"/>
          </w:tcPr>
          <w:p w14:paraId="4B729A12"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rPr>
              <w:t>2.</w:t>
            </w:r>
            <w:r>
              <w:rPr>
                <w:rFonts w:ascii="Arial" w:eastAsiaTheme="minorEastAsia" w:hAnsi="Arial" w:cs="Arial"/>
                <w:b/>
                <w:color w:val="000000"/>
                <w:szCs w:val="24"/>
              </w:rPr>
              <w:t xml:space="preserve">　　</w:t>
            </w:r>
            <w:r>
              <w:rPr>
                <w:rFonts w:ascii="Arial" w:eastAsiaTheme="minorEastAsia" w:hAnsi="Arial" w:cs="Arial"/>
                <w:b/>
                <w:color w:val="000000"/>
                <w:szCs w:val="24"/>
                <w:lang w:val="ja-JP"/>
              </w:rPr>
              <w:t>定義</w:t>
            </w:r>
          </w:p>
        </w:tc>
        <w:tc>
          <w:tcPr>
            <w:tcW w:w="5148" w:type="dxa"/>
          </w:tcPr>
          <w:p w14:paraId="068D76F7" w14:textId="77777777" w:rsidR="00D10B02" w:rsidRDefault="00444834">
            <w:pPr>
              <w:pStyle w:val="BodyText"/>
              <w:numPr>
                <w:ilvl w:val="0"/>
                <w:numId w:val="42"/>
              </w:numPr>
              <w:tabs>
                <w:tab w:val="clear" w:pos="360"/>
                <w:tab w:val="num" w:pos="720"/>
              </w:tabs>
              <w:spacing w:before="120" w:afterAutospacing="0"/>
              <w:ind w:left="0" w:firstLine="0"/>
              <w:jc w:val="both"/>
              <w:rPr>
                <w:rFonts w:ascii="Arial" w:eastAsiaTheme="minorEastAsia" w:hAnsi="Arial" w:cs="Arial"/>
                <w:color w:val="000000"/>
              </w:rPr>
            </w:pPr>
            <w:r>
              <w:rPr>
                <w:rFonts w:ascii="Arial" w:eastAsiaTheme="minorEastAsia" w:hAnsi="Arial" w:cs="Arial"/>
                <w:b/>
                <w:color w:val="000000"/>
              </w:rPr>
              <w:t>Definitions</w:t>
            </w:r>
          </w:p>
        </w:tc>
      </w:tr>
      <w:tr w:rsidR="00D10B02" w14:paraId="6C23F92C" w14:textId="77777777">
        <w:tc>
          <w:tcPr>
            <w:tcW w:w="4428" w:type="dxa"/>
          </w:tcPr>
          <w:p w14:paraId="7B5E70DB"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lang w:val="ja-JP"/>
              </w:rPr>
              <w:t>2.1</w:t>
            </w:r>
            <w:r>
              <w:rPr>
                <w:rFonts w:ascii="Arial" w:eastAsiaTheme="minorEastAsia" w:hAnsi="Arial" w:cs="Arial"/>
                <w:b/>
                <w:color w:val="000000"/>
                <w:szCs w:val="24"/>
                <w:lang w:val="ja-JP"/>
              </w:rPr>
              <w:t xml:space="preserve">　　</w:t>
            </w:r>
            <w:r>
              <w:rPr>
                <w:rFonts w:ascii="Arial" w:eastAsiaTheme="minorEastAsia" w:hAnsi="Arial" w:cs="Arial"/>
                <w:color w:val="000000"/>
                <w:szCs w:val="24"/>
                <w:lang w:val="ja-JP"/>
              </w:rPr>
              <w:t>「追加利用料金」とは、該当する本サービス注文書で指定されている料金で、顧客による本サービスの利用が承認利用水準を超える場合に適用されるものをいう</w:t>
            </w:r>
            <w:r>
              <w:rPr>
                <w:rFonts w:ascii="Arial" w:eastAsiaTheme="minorEastAsia" w:hAnsi="Arial" w:cs="Arial" w:hint="eastAsia"/>
                <w:color w:val="000000"/>
                <w:szCs w:val="24"/>
                <w:lang w:val="ja-JP"/>
              </w:rPr>
              <w:t>。</w:t>
            </w:r>
          </w:p>
        </w:tc>
        <w:tc>
          <w:tcPr>
            <w:tcW w:w="5148" w:type="dxa"/>
          </w:tcPr>
          <w:p w14:paraId="711C7791" w14:textId="77777777" w:rsidR="00D10B02" w:rsidRDefault="00444834">
            <w:pPr>
              <w:pStyle w:val="BodyText"/>
              <w:numPr>
                <w:ilvl w:val="1"/>
                <w:numId w:val="42"/>
              </w:numPr>
              <w:tabs>
                <w:tab w:val="clear" w:pos="792"/>
              </w:tabs>
              <w:spacing w:before="120" w:afterAutospacing="0"/>
              <w:ind w:left="0" w:firstLine="0"/>
              <w:jc w:val="both"/>
              <w:rPr>
                <w:rFonts w:ascii="Arial" w:eastAsiaTheme="minorEastAsia" w:hAnsi="Arial" w:cs="Arial"/>
                <w:color w:val="000000"/>
              </w:rPr>
            </w:pPr>
            <w:r>
              <w:rPr>
                <w:rFonts w:ascii="Arial" w:eastAsiaTheme="minorEastAsia" w:hAnsi="Arial" w:cs="Arial"/>
                <w:color w:val="000000"/>
              </w:rPr>
              <w:t>"Additional Usage Fee" means the fee or fees identified on the applicable Service Orders that will apply if Customer's use of the Services exceeds the Authorized Usage Level.</w:t>
            </w:r>
          </w:p>
        </w:tc>
      </w:tr>
      <w:tr w:rsidR="00D10B02" w14:paraId="3ED2E3AE" w14:textId="77777777">
        <w:tc>
          <w:tcPr>
            <w:tcW w:w="4428" w:type="dxa"/>
          </w:tcPr>
          <w:p w14:paraId="3B1B04CC"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lang w:val="ja-JP"/>
              </w:rPr>
              <w:t>2.2</w:t>
            </w:r>
            <w:r>
              <w:rPr>
                <w:rFonts w:ascii="Arial" w:eastAsiaTheme="minorEastAsia" w:hAnsi="Arial" w:cs="Arial"/>
                <w:color w:val="000000"/>
                <w:szCs w:val="24"/>
                <w:lang w:val="ja-JP"/>
              </w:rPr>
              <w:t xml:space="preserve">　　「</w:t>
            </w:r>
            <w:r>
              <w:rPr>
                <w:rFonts w:ascii="Arial" w:eastAsiaTheme="minorEastAsia" w:hAnsi="Arial" w:cs="Arial"/>
                <w:color w:val="000000"/>
                <w:szCs w:val="24"/>
                <w:lang w:val="ja-JP"/>
              </w:rPr>
              <w:t>AudienceStream</w:t>
            </w:r>
            <w:r>
              <w:rPr>
                <w:rFonts w:ascii="Arial" w:eastAsiaTheme="minorEastAsia" w:hAnsi="Arial" w:cs="Arial"/>
                <w:color w:val="000000"/>
                <w:szCs w:val="24"/>
                <w:lang w:val="ja-JP"/>
              </w:rPr>
              <w:t>コネクター」とは、顧客が指定の</w:t>
            </w:r>
            <w:r>
              <w:rPr>
                <w:rFonts w:ascii="Arial" w:eastAsiaTheme="minorEastAsia" w:hAnsi="Arial" w:cs="Arial"/>
                <w:color w:val="000000"/>
                <w:szCs w:val="24"/>
                <w:lang w:val="ja-JP"/>
              </w:rPr>
              <w:t>AudienceStream</w:t>
            </w:r>
            <w:r>
              <w:rPr>
                <w:rFonts w:ascii="Arial" w:eastAsiaTheme="minorEastAsia" w:hAnsi="Arial" w:cs="Arial"/>
                <w:color w:val="000000"/>
                <w:szCs w:val="24"/>
                <w:lang w:val="ja-JP"/>
              </w:rPr>
              <w:t>提供データを選択した受取人に送信できるようにする、</w:t>
            </w:r>
            <w:r>
              <w:rPr>
                <w:rFonts w:ascii="Arial" w:eastAsiaTheme="minorEastAsia" w:hAnsi="Arial" w:cs="Arial"/>
                <w:color w:val="000000"/>
                <w:szCs w:val="24"/>
                <w:lang w:val="ja-JP"/>
              </w:rPr>
              <w:t>AudienceStream</w:t>
            </w:r>
            <w:r>
              <w:rPr>
                <w:rFonts w:ascii="Arial" w:eastAsiaTheme="minorEastAsia" w:hAnsi="Arial" w:cs="Arial"/>
                <w:color w:val="000000"/>
                <w:szCs w:val="24"/>
                <w:lang w:val="ja-JP"/>
              </w:rPr>
              <w:t>サービス内のオプションの</w:t>
            </w:r>
            <w:r>
              <w:rPr>
                <w:rFonts w:ascii="Arial" w:eastAsiaTheme="minorEastAsia" w:hAnsi="Arial" w:cs="Arial"/>
                <w:color w:val="000000"/>
                <w:szCs w:val="24"/>
                <w:lang w:val="ja-JP"/>
              </w:rPr>
              <w:t>Tealium</w:t>
            </w:r>
            <w:r>
              <w:rPr>
                <w:rFonts w:ascii="Arial" w:eastAsiaTheme="minorEastAsia" w:hAnsi="Arial" w:cs="Arial" w:hint="eastAsia"/>
                <w:color w:val="000000"/>
                <w:szCs w:val="24"/>
                <w:lang w:val="ja-JP"/>
              </w:rPr>
              <w:t>が</w:t>
            </w:r>
            <w:r>
              <w:rPr>
                <w:rFonts w:ascii="Arial" w:eastAsiaTheme="minorEastAsia" w:hAnsi="Arial" w:cs="Arial"/>
                <w:color w:val="000000"/>
                <w:szCs w:val="24"/>
                <w:lang w:val="ja-JP"/>
              </w:rPr>
              <w:t>提供</w:t>
            </w:r>
            <w:r>
              <w:rPr>
                <w:rFonts w:ascii="Arial" w:eastAsiaTheme="minorEastAsia" w:hAnsi="Arial" w:cs="Arial" w:hint="eastAsia"/>
                <w:color w:val="000000"/>
                <w:szCs w:val="24"/>
                <w:lang w:val="ja-JP"/>
              </w:rPr>
              <w:t>する</w:t>
            </w:r>
            <w:r>
              <w:rPr>
                <w:rFonts w:ascii="Arial" w:eastAsiaTheme="minorEastAsia" w:hAnsi="Arial" w:cs="Arial"/>
                <w:color w:val="000000"/>
                <w:szCs w:val="24"/>
                <w:lang w:val="ja-JP"/>
              </w:rPr>
              <w:t>機能をいう。</w:t>
            </w:r>
          </w:p>
        </w:tc>
        <w:tc>
          <w:tcPr>
            <w:tcW w:w="5148" w:type="dxa"/>
          </w:tcPr>
          <w:p w14:paraId="1693CAAC" w14:textId="77777777" w:rsidR="00D10B02" w:rsidRDefault="00444834">
            <w:pPr>
              <w:pStyle w:val="BodyText"/>
              <w:numPr>
                <w:ilvl w:val="1"/>
                <w:numId w:val="42"/>
              </w:numPr>
              <w:tabs>
                <w:tab w:val="clear" w:pos="792"/>
              </w:tabs>
              <w:spacing w:before="120" w:afterAutospacing="0"/>
              <w:ind w:left="0" w:firstLine="0"/>
              <w:jc w:val="both"/>
              <w:rPr>
                <w:rFonts w:ascii="Arial" w:eastAsiaTheme="minorEastAsia" w:hAnsi="Arial" w:cs="Arial"/>
                <w:color w:val="000000"/>
              </w:rPr>
            </w:pPr>
            <w:r>
              <w:rPr>
                <w:rFonts w:ascii="Arial" w:eastAsiaTheme="minorEastAsia" w:hAnsi="Arial" w:cs="Arial"/>
                <w:color w:val="000000"/>
              </w:rPr>
              <w:t>"AudienceStream Connector" means an optional Tealium provided feature within the AudienceStream service enabling Customer to transmit designated AudienceStream provided data to a selected recipient.</w:t>
            </w:r>
          </w:p>
        </w:tc>
      </w:tr>
      <w:tr w:rsidR="00D10B02" w14:paraId="7399FC49" w14:textId="77777777">
        <w:tc>
          <w:tcPr>
            <w:tcW w:w="4428" w:type="dxa"/>
          </w:tcPr>
          <w:p w14:paraId="3B7550B8"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lang w:val="ja-JP"/>
              </w:rPr>
              <w:t>2.3</w:t>
            </w:r>
            <w:r>
              <w:rPr>
                <w:rFonts w:ascii="Arial" w:eastAsiaTheme="minorEastAsia" w:hAnsi="Arial" w:cs="Arial"/>
                <w:b/>
                <w:color w:val="000000"/>
                <w:szCs w:val="24"/>
                <w:lang w:val="ja-JP"/>
              </w:rPr>
              <w:t xml:space="preserve">　　</w:t>
            </w:r>
            <w:r>
              <w:rPr>
                <w:rFonts w:ascii="Arial" w:eastAsiaTheme="minorEastAsia" w:hAnsi="Arial" w:cs="Arial"/>
                <w:color w:val="000000"/>
                <w:szCs w:val="24"/>
                <w:lang w:val="ja-JP"/>
              </w:rPr>
              <w:t>「承認ドメイン」とは、顧客が所有または管理するドメインをいう</w:t>
            </w:r>
            <w:r>
              <w:rPr>
                <w:rFonts w:ascii="Arial" w:eastAsiaTheme="minorEastAsia" w:hAnsi="Arial" w:cs="Arial" w:hint="eastAsia"/>
                <w:color w:val="000000"/>
                <w:szCs w:val="24"/>
                <w:lang w:val="ja-JP"/>
              </w:rPr>
              <w:t>。</w:t>
            </w:r>
          </w:p>
        </w:tc>
        <w:tc>
          <w:tcPr>
            <w:tcW w:w="5148" w:type="dxa"/>
          </w:tcPr>
          <w:p w14:paraId="1EA679C3" w14:textId="77777777" w:rsidR="00D10B02" w:rsidRDefault="00444834">
            <w:pPr>
              <w:pStyle w:val="BodyText"/>
              <w:numPr>
                <w:ilvl w:val="1"/>
                <w:numId w:val="42"/>
              </w:numPr>
              <w:spacing w:before="120" w:afterAutospacing="0"/>
              <w:ind w:left="0" w:firstLine="0"/>
              <w:jc w:val="both"/>
              <w:rPr>
                <w:rFonts w:ascii="Arial" w:eastAsiaTheme="minorEastAsia" w:hAnsi="Arial" w:cs="Arial"/>
                <w:color w:val="000000"/>
              </w:rPr>
            </w:pPr>
            <w:r>
              <w:rPr>
                <w:rFonts w:ascii="Arial" w:eastAsiaTheme="minorEastAsia" w:hAnsi="Arial" w:cs="Arial"/>
                <w:color w:val="000000"/>
              </w:rPr>
              <w:t>"Authorized Domain" means a domain owned or administered by Customer.</w:t>
            </w:r>
          </w:p>
        </w:tc>
      </w:tr>
      <w:tr w:rsidR="00D10B02" w14:paraId="754F72FE" w14:textId="77777777">
        <w:tc>
          <w:tcPr>
            <w:tcW w:w="4428" w:type="dxa"/>
          </w:tcPr>
          <w:p w14:paraId="7570838A"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lang w:val="ja-JP"/>
              </w:rPr>
              <w:t>2.4</w:t>
            </w:r>
            <w:r>
              <w:rPr>
                <w:rFonts w:ascii="Arial" w:eastAsiaTheme="minorEastAsia" w:hAnsi="Arial" w:cs="Arial"/>
                <w:color w:val="000000"/>
                <w:szCs w:val="24"/>
                <w:lang w:val="ja-JP"/>
              </w:rPr>
              <w:t xml:space="preserve">　　「承認利用水準」とは、追加利用料金を負担せずに、本サービス</w:t>
            </w:r>
            <w:r>
              <w:rPr>
                <w:rFonts w:ascii="Arial" w:eastAsiaTheme="minorEastAsia" w:hAnsi="Arial" w:cs="Arial" w:hint="eastAsia"/>
                <w:color w:val="000000"/>
                <w:szCs w:val="24"/>
                <w:lang w:val="ja-JP"/>
              </w:rPr>
              <w:t>を利用して</w:t>
            </w:r>
            <w:r>
              <w:rPr>
                <w:rFonts w:ascii="Arial" w:eastAsiaTheme="minorEastAsia" w:hAnsi="Arial" w:cs="Arial"/>
                <w:color w:val="000000"/>
                <w:szCs w:val="24"/>
                <w:lang w:val="ja-JP"/>
              </w:rPr>
              <w:t>開始</w:t>
            </w:r>
            <w:r>
              <w:rPr>
                <w:rFonts w:ascii="Arial" w:eastAsiaTheme="minorEastAsia" w:hAnsi="Arial" w:cs="Arial" w:hint="eastAsia"/>
                <w:color w:val="000000"/>
                <w:szCs w:val="24"/>
                <w:lang w:val="ja-JP"/>
              </w:rPr>
              <w:t>できる</w:t>
            </w:r>
            <w:r>
              <w:rPr>
                <w:rFonts w:ascii="Arial" w:eastAsiaTheme="minorEastAsia" w:hAnsi="Arial" w:cs="Arial"/>
                <w:color w:val="000000"/>
                <w:szCs w:val="24"/>
                <w:lang w:val="ja-JP"/>
              </w:rPr>
              <w:t>セッションやイベント、または（該当する本サービス注文書に指定される）その他の利用ユニットの上限をいう。</w:t>
            </w:r>
          </w:p>
        </w:tc>
        <w:tc>
          <w:tcPr>
            <w:tcW w:w="5148" w:type="dxa"/>
          </w:tcPr>
          <w:p w14:paraId="78732B42" w14:textId="77777777" w:rsidR="00D10B02" w:rsidRDefault="00444834">
            <w:pPr>
              <w:pStyle w:val="BodyText"/>
              <w:numPr>
                <w:ilvl w:val="1"/>
                <w:numId w:val="42"/>
              </w:numPr>
              <w:spacing w:before="120" w:afterAutospacing="0"/>
              <w:ind w:left="0" w:firstLine="0"/>
              <w:jc w:val="both"/>
              <w:rPr>
                <w:rFonts w:ascii="Arial" w:eastAsiaTheme="minorEastAsia" w:hAnsi="Arial" w:cs="Arial"/>
                <w:color w:val="000000"/>
              </w:rPr>
            </w:pPr>
            <w:r>
              <w:rPr>
                <w:rFonts w:ascii="Arial" w:eastAsiaTheme="minorEastAsia" w:hAnsi="Arial" w:cs="Arial"/>
                <w:color w:val="000000"/>
              </w:rPr>
              <w:t>"Authorized Usage Level" means the maximum number of Sessions or Events or other usage units (as specified on the applicable Service Order) that can be initiated using the Services without incurring an Additional Usage Fee.</w:t>
            </w:r>
          </w:p>
        </w:tc>
      </w:tr>
      <w:tr w:rsidR="00D10B02" w14:paraId="2C065977" w14:textId="77777777">
        <w:tc>
          <w:tcPr>
            <w:tcW w:w="4428" w:type="dxa"/>
          </w:tcPr>
          <w:p w14:paraId="03FB6965"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lang w:val="ja-JP"/>
              </w:rPr>
              <w:t>2.5</w:t>
            </w:r>
            <w:r>
              <w:rPr>
                <w:rFonts w:ascii="Arial" w:eastAsiaTheme="minorEastAsia" w:hAnsi="Arial" w:cs="Arial"/>
                <w:b/>
                <w:color w:val="000000"/>
                <w:szCs w:val="24"/>
                <w:lang w:val="ja-JP"/>
              </w:rPr>
              <w:t xml:space="preserve">　　</w:t>
            </w:r>
            <w:r>
              <w:rPr>
                <w:rFonts w:ascii="Arial" w:eastAsiaTheme="minorEastAsia" w:hAnsi="Arial" w:cs="Arial"/>
                <w:color w:val="000000"/>
                <w:szCs w:val="24"/>
                <w:lang w:val="ja-JP"/>
              </w:rPr>
              <w:t>「本コード」とは、本サービスに関連して</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が顧客に提供するすべての</w:t>
            </w:r>
            <w:r>
              <w:rPr>
                <w:rFonts w:ascii="Arial" w:eastAsiaTheme="minorEastAsia" w:hAnsi="Arial" w:cs="Arial"/>
                <w:color w:val="000000"/>
                <w:szCs w:val="24"/>
                <w:lang w:val="ja-JP"/>
              </w:rPr>
              <w:t>HTML</w:t>
            </w:r>
            <w:r>
              <w:rPr>
                <w:rFonts w:ascii="Arial" w:eastAsiaTheme="minorEastAsia" w:hAnsi="Arial" w:cs="Arial"/>
                <w:color w:val="000000"/>
                <w:szCs w:val="24"/>
                <w:lang w:val="ja-JP"/>
              </w:rPr>
              <w:t>コードおよび</w:t>
            </w:r>
            <w:r>
              <w:rPr>
                <w:rFonts w:ascii="Arial" w:eastAsiaTheme="minorEastAsia" w:hAnsi="Arial" w:cs="Arial"/>
                <w:color w:val="000000"/>
                <w:szCs w:val="24"/>
                <w:lang w:val="ja-JP"/>
              </w:rPr>
              <w:t>JavaScript</w:t>
            </w:r>
            <w:r>
              <w:rPr>
                <w:rFonts w:ascii="Arial" w:eastAsiaTheme="minorEastAsia" w:hAnsi="Arial" w:cs="Arial"/>
                <w:color w:val="000000"/>
                <w:szCs w:val="24"/>
                <w:lang w:val="ja-JP"/>
              </w:rPr>
              <w:t>をいう。本コードは、</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の本技術の一部とみなされるもの</w:t>
            </w:r>
            <w:r>
              <w:rPr>
                <w:rFonts w:ascii="Arial" w:eastAsiaTheme="minorEastAsia" w:hAnsi="Arial" w:cs="Arial"/>
                <w:color w:val="000000"/>
                <w:szCs w:val="24"/>
                <w:lang w:val="ja-JP"/>
              </w:rPr>
              <w:lastRenderedPageBreak/>
              <w:t>とし、本技術は以下で定義</w:t>
            </w:r>
            <w:r>
              <w:rPr>
                <w:rFonts w:ascii="Arial" w:eastAsiaTheme="minorEastAsia" w:hAnsi="Arial" w:cs="Arial" w:hint="eastAsia"/>
                <w:color w:val="000000"/>
                <w:szCs w:val="24"/>
                <w:lang w:val="ja-JP"/>
              </w:rPr>
              <w:t>される</w:t>
            </w:r>
            <w:r>
              <w:rPr>
                <w:rFonts w:ascii="Arial" w:eastAsiaTheme="minorEastAsia" w:hAnsi="Arial" w:cs="Arial"/>
                <w:color w:val="000000"/>
                <w:szCs w:val="24"/>
                <w:lang w:val="ja-JP"/>
              </w:rPr>
              <w:t>。</w:t>
            </w:r>
          </w:p>
        </w:tc>
        <w:tc>
          <w:tcPr>
            <w:tcW w:w="5148" w:type="dxa"/>
          </w:tcPr>
          <w:p w14:paraId="5F07098D" w14:textId="77777777" w:rsidR="00D10B02" w:rsidRDefault="00444834">
            <w:pPr>
              <w:pStyle w:val="BodyText"/>
              <w:numPr>
                <w:ilvl w:val="1"/>
                <w:numId w:val="42"/>
              </w:numPr>
              <w:spacing w:before="120" w:afterAutospacing="0"/>
              <w:ind w:left="0" w:firstLine="0"/>
              <w:jc w:val="both"/>
              <w:rPr>
                <w:rFonts w:ascii="Arial" w:eastAsiaTheme="minorEastAsia" w:hAnsi="Arial" w:cs="Arial"/>
                <w:color w:val="000000"/>
              </w:rPr>
            </w:pPr>
            <w:r>
              <w:rPr>
                <w:rFonts w:ascii="Arial" w:eastAsiaTheme="minorEastAsia" w:hAnsi="Arial" w:cs="Arial"/>
                <w:color w:val="000000"/>
              </w:rPr>
              <w:lastRenderedPageBreak/>
              <w:t xml:space="preserve">"Code" means any and all HTML code and JavaScript that Tealium provides to Customer in conjunction with the Services. The Code will be deemed part of the Tealium </w:t>
            </w:r>
            <w:proofErr w:type="gramStart"/>
            <w:r>
              <w:rPr>
                <w:rFonts w:ascii="Arial" w:eastAsiaTheme="minorEastAsia" w:hAnsi="Arial" w:cs="Arial"/>
                <w:color w:val="000000"/>
              </w:rPr>
              <w:t>Technology,</w:t>
            </w:r>
            <w:proofErr w:type="gramEnd"/>
            <w:r>
              <w:rPr>
                <w:rFonts w:ascii="Arial" w:eastAsiaTheme="minorEastAsia" w:hAnsi="Arial" w:cs="Arial"/>
                <w:color w:val="000000"/>
              </w:rPr>
              <w:t xml:space="preserve"> as such </w:t>
            </w:r>
            <w:r>
              <w:rPr>
                <w:rFonts w:ascii="Arial" w:eastAsiaTheme="minorEastAsia" w:hAnsi="Arial" w:cs="Arial"/>
                <w:color w:val="000000"/>
              </w:rPr>
              <w:lastRenderedPageBreak/>
              <w:t>Technology is defined below.</w:t>
            </w:r>
          </w:p>
        </w:tc>
      </w:tr>
      <w:tr w:rsidR="00D10B02" w14:paraId="7F9730A6" w14:textId="77777777">
        <w:tc>
          <w:tcPr>
            <w:tcW w:w="4428" w:type="dxa"/>
          </w:tcPr>
          <w:p w14:paraId="0AA2EBA5"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lang w:val="ja-JP"/>
              </w:rPr>
              <w:lastRenderedPageBreak/>
              <w:t>2.6</w:t>
            </w:r>
            <w:r>
              <w:rPr>
                <w:rFonts w:ascii="Arial" w:eastAsiaTheme="minorEastAsia" w:hAnsi="Arial" w:cs="Arial"/>
                <w:b/>
                <w:color w:val="000000"/>
                <w:szCs w:val="24"/>
                <w:lang w:val="ja-JP"/>
              </w:rPr>
              <w:t xml:space="preserve">　</w:t>
            </w:r>
            <w:r>
              <w:rPr>
                <w:rFonts w:ascii="Arial" w:eastAsiaTheme="minorEastAsia" w:hAnsi="Arial" w:cs="Arial"/>
                <w:color w:val="000000"/>
                <w:szCs w:val="24"/>
                <w:lang w:val="ja-JP"/>
              </w:rPr>
              <w:t>「本秘密情報」とは、いずれかの当事者が他方当事者に書面で開示し、「秘密情報」という</w:t>
            </w:r>
            <w:r>
              <w:rPr>
                <w:rFonts w:ascii="Arial" w:eastAsiaTheme="minorEastAsia" w:hAnsi="Arial" w:cs="Arial" w:hint="eastAsia"/>
                <w:color w:val="000000"/>
                <w:szCs w:val="24"/>
                <w:lang w:val="ja-JP"/>
              </w:rPr>
              <w:t>マークが</w:t>
            </w:r>
            <w:r>
              <w:rPr>
                <w:rFonts w:ascii="Arial" w:eastAsiaTheme="minorEastAsia" w:hAnsi="Arial" w:cs="Arial"/>
                <w:color w:val="000000"/>
                <w:szCs w:val="24"/>
                <w:lang w:val="ja-JP"/>
              </w:rPr>
              <w:t>付</w:t>
            </w:r>
            <w:r>
              <w:rPr>
                <w:rFonts w:ascii="Arial" w:eastAsiaTheme="minorEastAsia" w:hAnsi="Arial" w:cs="Arial" w:hint="eastAsia"/>
                <w:color w:val="000000"/>
                <w:szCs w:val="24"/>
                <w:lang w:val="ja-JP"/>
              </w:rPr>
              <w:t>された</w:t>
            </w:r>
            <w:r>
              <w:rPr>
                <w:rFonts w:ascii="Arial" w:eastAsiaTheme="minorEastAsia" w:hAnsi="Arial" w:cs="Arial"/>
                <w:color w:val="000000"/>
                <w:szCs w:val="24"/>
                <w:lang w:val="ja-JP"/>
              </w:rPr>
              <w:t>情報、または口頭で開示</w:t>
            </w:r>
            <w:r>
              <w:rPr>
                <w:rFonts w:ascii="Arial" w:eastAsiaTheme="minorEastAsia" w:hAnsi="Arial" w:cs="Arial" w:hint="eastAsia"/>
                <w:color w:val="000000"/>
                <w:szCs w:val="24"/>
                <w:lang w:val="ja-JP"/>
              </w:rPr>
              <w:t>され</w:t>
            </w:r>
            <w:r>
              <w:rPr>
                <w:rFonts w:ascii="Arial" w:eastAsiaTheme="minorEastAsia" w:hAnsi="Arial" w:cs="Arial"/>
                <w:color w:val="000000"/>
                <w:szCs w:val="24"/>
                <w:lang w:val="ja-JP"/>
              </w:rPr>
              <w:t>、開示から</w:t>
            </w:r>
            <w:r>
              <w:rPr>
                <w:rFonts w:ascii="Arial" w:eastAsiaTheme="minorEastAsia" w:hAnsi="Arial" w:cs="Arial"/>
                <w:color w:val="000000"/>
                <w:szCs w:val="24"/>
                <w:lang w:val="ja-JP"/>
              </w:rPr>
              <w:t>10</w:t>
            </w:r>
            <w:r>
              <w:rPr>
                <w:rFonts w:ascii="Arial" w:eastAsiaTheme="minorEastAsia" w:hAnsi="Arial" w:cs="Arial"/>
                <w:color w:val="000000"/>
                <w:szCs w:val="24"/>
                <w:lang w:val="ja-JP"/>
              </w:rPr>
              <w:t>営業日以内に書面に</w:t>
            </w:r>
            <w:r>
              <w:rPr>
                <w:rFonts w:ascii="Arial" w:eastAsiaTheme="minorEastAsia" w:hAnsi="Arial" w:cs="Arial" w:hint="eastAsia"/>
                <w:color w:val="000000"/>
                <w:szCs w:val="24"/>
                <w:lang w:val="ja-JP"/>
              </w:rPr>
              <w:t>され</w:t>
            </w:r>
            <w:r>
              <w:rPr>
                <w:rFonts w:ascii="Arial" w:eastAsiaTheme="minorEastAsia" w:hAnsi="Arial" w:cs="Arial"/>
                <w:color w:val="000000"/>
                <w:szCs w:val="24"/>
                <w:lang w:val="ja-JP"/>
              </w:rPr>
              <w:t>、「秘密情報」という</w:t>
            </w:r>
            <w:r>
              <w:rPr>
                <w:rFonts w:ascii="Arial" w:eastAsiaTheme="minorEastAsia" w:hAnsi="Arial" w:cs="Arial" w:hint="eastAsia"/>
                <w:color w:val="000000"/>
                <w:szCs w:val="24"/>
                <w:lang w:val="ja-JP"/>
              </w:rPr>
              <w:t>マークが</w:t>
            </w:r>
            <w:r>
              <w:rPr>
                <w:rFonts w:ascii="Arial" w:eastAsiaTheme="minorEastAsia" w:hAnsi="Arial" w:cs="Arial"/>
                <w:color w:val="000000"/>
                <w:szCs w:val="24"/>
                <w:lang w:val="ja-JP"/>
              </w:rPr>
              <w:t>付</w:t>
            </w:r>
            <w:r>
              <w:rPr>
                <w:rFonts w:ascii="Arial" w:eastAsiaTheme="minorEastAsia" w:hAnsi="Arial" w:cs="Arial" w:hint="eastAsia"/>
                <w:color w:val="000000"/>
                <w:szCs w:val="24"/>
                <w:lang w:val="ja-JP"/>
              </w:rPr>
              <w:t>された</w:t>
            </w:r>
            <w:r>
              <w:rPr>
                <w:rFonts w:ascii="Arial" w:eastAsiaTheme="minorEastAsia" w:hAnsi="Arial" w:cs="Arial"/>
                <w:color w:val="000000"/>
                <w:szCs w:val="24"/>
                <w:lang w:val="ja-JP"/>
              </w:rPr>
              <w:t>情報、および「秘密情報」という</w:t>
            </w:r>
            <w:r>
              <w:rPr>
                <w:rFonts w:ascii="Arial" w:eastAsiaTheme="minorEastAsia" w:hAnsi="Arial" w:cs="Arial" w:hint="eastAsia"/>
                <w:color w:val="000000"/>
                <w:szCs w:val="24"/>
                <w:lang w:val="ja-JP"/>
              </w:rPr>
              <w:t>マークは</w:t>
            </w:r>
            <w:r>
              <w:rPr>
                <w:rFonts w:ascii="Arial" w:eastAsiaTheme="minorEastAsia" w:hAnsi="Arial" w:cs="Arial"/>
                <w:color w:val="000000"/>
                <w:szCs w:val="24"/>
                <w:lang w:val="ja-JP"/>
              </w:rPr>
              <w:t>付</w:t>
            </w:r>
            <w:r>
              <w:rPr>
                <w:rFonts w:ascii="Arial" w:eastAsiaTheme="minorEastAsia" w:hAnsi="Arial" w:cs="Arial" w:hint="eastAsia"/>
                <w:color w:val="000000"/>
                <w:szCs w:val="24"/>
                <w:lang w:val="ja-JP"/>
              </w:rPr>
              <w:t>されて</w:t>
            </w:r>
            <w:r>
              <w:rPr>
                <w:rFonts w:ascii="Arial" w:eastAsiaTheme="minorEastAsia" w:hAnsi="Arial" w:cs="Arial"/>
                <w:color w:val="000000"/>
                <w:szCs w:val="24"/>
                <w:lang w:val="ja-JP"/>
              </w:rPr>
              <w:t>いないが、合理的な事業の判断を行う人であれば、その状況において秘密情報であると理解すべき情報をいう。上記の定めを限定することなく、</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の本技術は、</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の本秘密情報とみなされるものとする。</w:t>
            </w:r>
          </w:p>
        </w:tc>
        <w:tc>
          <w:tcPr>
            <w:tcW w:w="5148" w:type="dxa"/>
          </w:tcPr>
          <w:p w14:paraId="2736E25F" w14:textId="77777777" w:rsidR="00D10B02" w:rsidRDefault="00444834">
            <w:pPr>
              <w:pStyle w:val="BodyText"/>
              <w:numPr>
                <w:ilvl w:val="1"/>
                <w:numId w:val="42"/>
              </w:numPr>
              <w:spacing w:before="120" w:afterAutospacing="0"/>
              <w:ind w:left="0" w:firstLine="0"/>
              <w:jc w:val="both"/>
              <w:rPr>
                <w:rFonts w:ascii="Arial" w:eastAsiaTheme="minorEastAsia" w:hAnsi="Arial" w:cs="Arial"/>
                <w:color w:val="000000"/>
              </w:rPr>
            </w:pPr>
            <w:r>
              <w:rPr>
                <w:rFonts w:ascii="Arial" w:eastAsiaTheme="minorEastAsia" w:hAnsi="Arial" w:cs="Arial"/>
                <w:color w:val="000000"/>
              </w:rPr>
              <w:t xml:space="preserve">"Confidential Information" means any information disclosed by one party to the other in writing and marked "confidential" or disclosed orally and, within ten (10) business days of disclosure, reduced to writing and marked "confidential" and information which is not marked as "confidential" which should, under the circumstances, be understood to be confidential by a person exercising reasonable business judgment. Without limiting the foregoing, Tealium Technology will be deemed to be the Confidential Information of Tealium.  </w:t>
            </w:r>
          </w:p>
        </w:tc>
      </w:tr>
      <w:tr w:rsidR="00D10B02" w14:paraId="114C7DEA" w14:textId="77777777">
        <w:tc>
          <w:tcPr>
            <w:tcW w:w="4428" w:type="dxa"/>
          </w:tcPr>
          <w:p w14:paraId="66323DD9" w14:textId="77777777" w:rsidR="00D10B02" w:rsidRDefault="00444834">
            <w:pPr>
              <w:pStyle w:val="BodyText"/>
              <w:spacing w:before="120"/>
              <w:jc w:val="both"/>
              <w:rPr>
                <w:rFonts w:ascii="Arial" w:eastAsiaTheme="minorEastAsia" w:hAnsi="Arial" w:cs="Arial"/>
                <w:szCs w:val="24"/>
              </w:rPr>
            </w:pPr>
            <w:r>
              <w:rPr>
                <w:rFonts w:ascii="Arial" w:eastAsiaTheme="minorEastAsia" w:hAnsi="Arial" w:cs="Arial"/>
                <w:b/>
                <w:color w:val="000000"/>
                <w:szCs w:val="24"/>
                <w:lang w:val="ja-JP"/>
              </w:rPr>
              <w:t>2.7</w:t>
            </w:r>
            <w:r>
              <w:rPr>
                <w:rFonts w:ascii="Arial" w:eastAsiaTheme="minorEastAsia" w:hAnsi="Arial" w:cs="Arial"/>
                <w:color w:val="000000"/>
                <w:szCs w:val="24"/>
                <w:lang w:val="ja-JP"/>
              </w:rPr>
              <w:t xml:space="preserve">　　「イベント」とは、</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のデータ収集サーバーに対して、または</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のオムニチャネル機能により顧客により、もしくは顧客の代わりに</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にアップロードされるデータ行に対して行われるコールをいう。</w:t>
            </w:r>
          </w:p>
        </w:tc>
        <w:tc>
          <w:tcPr>
            <w:tcW w:w="5148" w:type="dxa"/>
          </w:tcPr>
          <w:p w14:paraId="307B9D40" w14:textId="77777777" w:rsidR="00D10B02" w:rsidRDefault="00444834">
            <w:pPr>
              <w:pStyle w:val="BodyText"/>
              <w:numPr>
                <w:ilvl w:val="1"/>
                <w:numId w:val="42"/>
              </w:numPr>
              <w:spacing w:before="120"/>
              <w:ind w:left="0" w:firstLine="0"/>
              <w:jc w:val="both"/>
              <w:rPr>
                <w:rFonts w:ascii="Arial" w:eastAsiaTheme="minorEastAsia" w:hAnsi="Arial" w:cs="Arial"/>
                <w:color w:val="000000"/>
              </w:rPr>
            </w:pPr>
            <w:r>
              <w:rPr>
                <w:rFonts w:ascii="Arial" w:eastAsiaTheme="minorEastAsia" w:hAnsi="Arial" w:cs="Arial"/>
                <w:color w:val="000000"/>
              </w:rPr>
              <w:t>"Event" means any call made to Tealium's data collection servers or any row of data uploaded to Tealium by or on behalf of Customer using Tealium's omnichannel capability.</w:t>
            </w:r>
          </w:p>
        </w:tc>
      </w:tr>
      <w:tr w:rsidR="00D10B02" w14:paraId="49369064" w14:textId="77777777">
        <w:tc>
          <w:tcPr>
            <w:tcW w:w="4428" w:type="dxa"/>
          </w:tcPr>
          <w:p w14:paraId="3E872F6F"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lang w:val="ja-JP"/>
              </w:rPr>
              <w:t>2.8</w:t>
            </w:r>
            <w:r>
              <w:rPr>
                <w:rFonts w:ascii="Arial" w:eastAsiaTheme="minorEastAsia" w:hAnsi="Arial" w:cs="Arial"/>
                <w:color w:val="000000"/>
                <w:szCs w:val="24"/>
                <w:lang w:val="ja-JP"/>
              </w:rPr>
              <w:t xml:space="preserve">　　「極秘データ」とは、その不正な開示や使用により、データ対象の潜在的なリスクの増大が合理的に発生するおそれがある個人情報（国民保険番号、パスポート番号、運転免許証番号、もしくは類似の識別番号などの政府発行の識別番号、クレジットカード番号やデビットカード番号、医療情報、および／または財務もしくは医療アカウント認証データ（パスワードや個人識別番号など）を含</w:t>
            </w:r>
            <w:r>
              <w:rPr>
                <w:rFonts w:ascii="Arial" w:eastAsiaTheme="minorEastAsia" w:hAnsi="Arial" w:cs="Arial" w:hint="eastAsia"/>
                <w:color w:val="000000"/>
                <w:szCs w:val="24"/>
                <w:lang w:val="ja-JP"/>
              </w:rPr>
              <w:t>み、かつ、日本の個人情報の保護に関する法律に定義される一切の「個人情報」を含む。</w:t>
            </w:r>
            <w:r>
              <w:rPr>
                <w:rFonts w:ascii="Arial" w:eastAsiaTheme="minorEastAsia" w:hAnsi="Arial" w:cs="Arial"/>
                <w:color w:val="000000"/>
                <w:szCs w:val="24"/>
                <w:lang w:val="ja-JP"/>
              </w:rPr>
              <w:t>）を含むが、これらに限らない）をいう。</w:t>
            </w:r>
          </w:p>
        </w:tc>
        <w:tc>
          <w:tcPr>
            <w:tcW w:w="5148" w:type="dxa"/>
          </w:tcPr>
          <w:p w14:paraId="63337C5B" w14:textId="77777777" w:rsidR="00D10B02" w:rsidRDefault="00444834">
            <w:pPr>
              <w:pStyle w:val="BodyText"/>
              <w:numPr>
                <w:ilvl w:val="1"/>
                <w:numId w:val="42"/>
              </w:numPr>
              <w:spacing w:before="120" w:afterAutospacing="0"/>
              <w:ind w:left="0" w:firstLine="0"/>
              <w:jc w:val="both"/>
              <w:rPr>
                <w:rFonts w:ascii="Arial" w:eastAsiaTheme="minorEastAsia" w:hAnsi="Arial" w:cs="Arial"/>
                <w:color w:val="000000"/>
              </w:rPr>
            </w:pPr>
            <w:r>
              <w:rPr>
                <w:rFonts w:ascii="Arial" w:eastAsiaTheme="minorEastAsia" w:hAnsi="Arial" w:cs="Arial"/>
                <w:color w:val="000000"/>
              </w:rPr>
              <w:t>"Highly Sensitive Data" means personal information whose unauthorized disclosure or use could reasonably entail enhanced potential risk for a data subject, including but not limited to government issued identification numbers such as national insurance numbers, passport numbers, driver’s license numbers, or similar identifier, or credit or debit card numbers, medical information, and/or financial or medical account authentication data, such as passwords or PINs</w:t>
            </w:r>
            <w:r>
              <w:rPr>
                <w:rFonts w:ascii="Arial" w:eastAsiaTheme="minorEastAsia" w:hAnsi="Arial" w:cs="Arial" w:hint="eastAsia"/>
                <w:color w:val="000000"/>
              </w:rPr>
              <w:t xml:space="preserve"> (including all </w:t>
            </w:r>
            <w:r>
              <w:rPr>
                <w:rFonts w:ascii="Arial" w:eastAsiaTheme="minorEastAsia" w:hAnsi="Arial" w:cs="Arial"/>
                <w:color w:val="000000"/>
              </w:rPr>
              <w:t>“</w:t>
            </w:r>
            <w:r>
              <w:rPr>
                <w:rFonts w:ascii="Arial" w:eastAsiaTheme="minorEastAsia" w:hAnsi="Arial" w:cs="Arial" w:hint="eastAsia"/>
                <w:color w:val="000000"/>
              </w:rPr>
              <w:t>personal information</w:t>
            </w:r>
            <w:r>
              <w:rPr>
                <w:rFonts w:ascii="Arial" w:eastAsiaTheme="minorEastAsia" w:hAnsi="Arial" w:cs="Arial"/>
                <w:color w:val="000000"/>
              </w:rPr>
              <w:t>”</w:t>
            </w:r>
            <w:r>
              <w:rPr>
                <w:rFonts w:ascii="Arial" w:eastAsiaTheme="minorEastAsia" w:hAnsi="Arial" w:cs="Arial" w:hint="eastAsia"/>
                <w:color w:val="000000"/>
              </w:rPr>
              <w:t xml:space="preserve"> defined in Japanese </w:t>
            </w:r>
            <w:r>
              <w:rPr>
                <w:rFonts w:ascii="Arial" w:eastAsiaTheme="minorEastAsia" w:hAnsi="Arial" w:cs="Arial"/>
                <w:color w:val="000000"/>
              </w:rPr>
              <w:t>“</w:t>
            </w:r>
            <w:r>
              <w:rPr>
                <w:rFonts w:ascii="Arial" w:eastAsiaTheme="minorEastAsia" w:hAnsi="Arial" w:cs="Arial" w:hint="eastAsia"/>
                <w:color w:val="000000"/>
              </w:rPr>
              <w:t>Act on the Protection of Personal Information</w:t>
            </w:r>
            <w:r>
              <w:rPr>
                <w:rFonts w:ascii="Arial" w:eastAsiaTheme="minorEastAsia" w:hAnsi="Arial" w:cs="Arial"/>
                <w:color w:val="000000"/>
              </w:rPr>
              <w:t>”</w:t>
            </w:r>
            <w:r>
              <w:rPr>
                <w:rFonts w:ascii="Arial" w:eastAsiaTheme="minorEastAsia" w:hAnsi="Arial" w:cs="Arial" w:hint="eastAsia"/>
                <w:color w:val="000000"/>
              </w:rPr>
              <w:t>)</w:t>
            </w:r>
            <w:r>
              <w:rPr>
                <w:rFonts w:ascii="Arial" w:eastAsiaTheme="minorEastAsia" w:hAnsi="Arial" w:cs="Arial"/>
                <w:color w:val="000000"/>
              </w:rPr>
              <w:t>.</w:t>
            </w:r>
          </w:p>
        </w:tc>
      </w:tr>
      <w:tr w:rsidR="00D10B02" w14:paraId="4692EC5E" w14:textId="77777777">
        <w:tc>
          <w:tcPr>
            <w:tcW w:w="4428" w:type="dxa"/>
          </w:tcPr>
          <w:p w14:paraId="4D4E244B"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lang w:val="ja-JP"/>
              </w:rPr>
              <w:t>2.9</w:t>
            </w:r>
            <w:r>
              <w:rPr>
                <w:rFonts w:ascii="Arial" w:eastAsiaTheme="minorEastAsia" w:hAnsi="Arial" w:cs="Arial"/>
                <w:b/>
                <w:color w:val="000000"/>
                <w:szCs w:val="24"/>
                <w:lang w:val="ja-JP"/>
              </w:rPr>
              <w:t xml:space="preserve">　　</w:t>
            </w:r>
            <w:r>
              <w:rPr>
                <w:rFonts w:ascii="Arial" w:eastAsiaTheme="minorEastAsia" w:hAnsi="Arial" w:cs="Arial"/>
                <w:color w:val="000000"/>
                <w:szCs w:val="24"/>
                <w:lang w:val="ja-JP"/>
              </w:rPr>
              <w:t>「本ページ」とは、本コードが加えられた顧客のサイト</w:t>
            </w:r>
            <w:r>
              <w:rPr>
                <w:rFonts w:ascii="Arial" w:eastAsiaTheme="minorEastAsia" w:hAnsi="Arial" w:cs="Arial" w:hint="eastAsia"/>
                <w:color w:val="000000"/>
                <w:szCs w:val="24"/>
                <w:lang w:val="ja-JP"/>
              </w:rPr>
              <w:t>または</w:t>
            </w:r>
            <w:r>
              <w:rPr>
                <w:rFonts w:ascii="Arial" w:eastAsiaTheme="minorEastAsia" w:hAnsi="Arial" w:cs="Arial"/>
                <w:color w:val="000000"/>
                <w:szCs w:val="24"/>
                <w:lang w:val="ja-JP"/>
              </w:rPr>
              <w:t>モバイルアプリケーションのウェブページまたはモバイルページをいう。</w:t>
            </w:r>
          </w:p>
        </w:tc>
        <w:tc>
          <w:tcPr>
            <w:tcW w:w="5148" w:type="dxa"/>
          </w:tcPr>
          <w:p w14:paraId="49D33487" w14:textId="77777777" w:rsidR="00D10B02" w:rsidRDefault="00444834">
            <w:pPr>
              <w:pStyle w:val="BodyText"/>
              <w:numPr>
                <w:ilvl w:val="1"/>
                <w:numId w:val="42"/>
              </w:numPr>
              <w:spacing w:before="120" w:afterAutospacing="0"/>
              <w:ind w:left="0" w:firstLine="0"/>
              <w:jc w:val="both"/>
              <w:rPr>
                <w:rFonts w:ascii="Arial" w:eastAsiaTheme="minorEastAsia" w:hAnsi="Arial" w:cs="Arial"/>
                <w:color w:val="000000"/>
              </w:rPr>
            </w:pPr>
            <w:r>
              <w:rPr>
                <w:rFonts w:ascii="Arial" w:eastAsiaTheme="minorEastAsia" w:hAnsi="Arial" w:cs="Arial"/>
                <w:color w:val="000000"/>
              </w:rPr>
              <w:t>"Pages" means web or mobile pages on a Customer site or mobile application to which the Code has been added.</w:t>
            </w:r>
          </w:p>
        </w:tc>
      </w:tr>
      <w:tr w:rsidR="00D10B02" w14:paraId="1CFA5628" w14:textId="77777777">
        <w:tc>
          <w:tcPr>
            <w:tcW w:w="4428" w:type="dxa"/>
          </w:tcPr>
          <w:p w14:paraId="0D82BD60"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lang w:val="ja-JP"/>
              </w:rPr>
              <w:t>2.10</w:t>
            </w:r>
            <w:r>
              <w:rPr>
                <w:rFonts w:ascii="Arial" w:eastAsiaTheme="minorEastAsia" w:hAnsi="Arial" w:cs="Arial"/>
                <w:color w:val="000000"/>
                <w:szCs w:val="24"/>
                <w:lang w:val="ja-JP"/>
              </w:rPr>
              <w:t xml:space="preserve">　　「本サービス」とは、本サービス注文書に従って本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に基づき顧客が購入し、</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が提供する本コードの使用を含むすべてのサービスをいう。</w:t>
            </w:r>
          </w:p>
        </w:tc>
        <w:tc>
          <w:tcPr>
            <w:tcW w:w="5148" w:type="dxa"/>
          </w:tcPr>
          <w:p w14:paraId="6BA7BC93" w14:textId="77777777" w:rsidR="00D10B02" w:rsidRDefault="00444834">
            <w:pPr>
              <w:pStyle w:val="BodyText"/>
              <w:numPr>
                <w:ilvl w:val="1"/>
                <w:numId w:val="42"/>
              </w:numPr>
              <w:spacing w:before="120" w:afterAutospacing="0"/>
              <w:ind w:left="0" w:firstLine="0"/>
              <w:jc w:val="both"/>
              <w:rPr>
                <w:rFonts w:ascii="Arial" w:eastAsiaTheme="minorEastAsia" w:hAnsi="Arial" w:cs="Arial"/>
                <w:color w:val="000000"/>
              </w:rPr>
            </w:pPr>
            <w:r>
              <w:rPr>
                <w:rFonts w:ascii="Arial" w:eastAsiaTheme="minorEastAsia" w:hAnsi="Arial" w:cs="Arial"/>
                <w:color w:val="000000"/>
              </w:rPr>
              <w:t>"Services" means any and all services, including use of the Code, purchased by Customer and provided by Tealium under this MSA in accordance with the Service Order(s).</w:t>
            </w:r>
          </w:p>
        </w:tc>
      </w:tr>
      <w:tr w:rsidR="00D10B02" w14:paraId="038C066B" w14:textId="77777777">
        <w:tc>
          <w:tcPr>
            <w:tcW w:w="4428" w:type="dxa"/>
          </w:tcPr>
          <w:p w14:paraId="4AC7EEA8"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lang w:val="ja-JP"/>
              </w:rPr>
              <w:t>2.11</w:t>
            </w:r>
            <w:r>
              <w:rPr>
                <w:rFonts w:ascii="Arial" w:eastAsiaTheme="minorEastAsia" w:hAnsi="Arial" w:cs="Arial"/>
                <w:color w:val="000000"/>
                <w:szCs w:val="24"/>
                <w:lang w:val="ja-JP"/>
              </w:rPr>
              <w:t xml:space="preserve">　　「本サービス注文書」とは、</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および顧客が署名したサービス注文書（本書に添付される添付書類を含む）をいい、本サービス注文書</w:t>
            </w:r>
            <w:r>
              <w:rPr>
                <w:rFonts w:ascii="Arial" w:eastAsiaTheme="minorEastAsia" w:hAnsi="Arial" w:cs="Arial" w:hint="eastAsia"/>
                <w:color w:val="000000"/>
                <w:szCs w:val="24"/>
                <w:lang w:val="ja-JP"/>
              </w:rPr>
              <w:t>に</w:t>
            </w:r>
            <w:r>
              <w:rPr>
                <w:rFonts w:ascii="Arial" w:eastAsiaTheme="minorEastAsia" w:hAnsi="Arial" w:cs="Arial"/>
                <w:color w:val="000000"/>
                <w:szCs w:val="24"/>
                <w:lang w:val="ja-JP"/>
              </w:rPr>
              <w:t>は、</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が提供すべきサービス、スケジュール、支払条件、および本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が取り扱う他の項目を</w:t>
            </w:r>
            <w:r>
              <w:rPr>
                <w:rFonts w:ascii="Arial" w:eastAsiaTheme="minorEastAsia" w:hAnsi="Arial" w:cs="Arial" w:hint="eastAsia"/>
                <w:color w:val="000000"/>
                <w:szCs w:val="24"/>
                <w:lang w:val="ja-JP"/>
              </w:rPr>
              <w:t>記載される</w:t>
            </w:r>
            <w:r>
              <w:rPr>
                <w:rFonts w:ascii="Arial" w:eastAsiaTheme="minorEastAsia" w:hAnsi="Arial" w:cs="Arial"/>
                <w:color w:val="000000"/>
                <w:szCs w:val="24"/>
                <w:lang w:val="ja-JP"/>
              </w:rPr>
              <w:t>。最初の本サ</w:t>
            </w:r>
            <w:r>
              <w:rPr>
                <w:rFonts w:ascii="Arial" w:eastAsiaTheme="minorEastAsia" w:hAnsi="Arial" w:cs="Arial"/>
                <w:color w:val="000000"/>
                <w:szCs w:val="24"/>
                <w:lang w:val="ja-JP"/>
              </w:rPr>
              <w:lastRenderedPageBreak/>
              <w:t>ービス注文書は、本件条件が添付されている文書である。後の本サービス注文書は、参照することによって本件条件を組み込むものとする。</w:t>
            </w:r>
          </w:p>
        </w:tc>
        <w:tc>
          <w:tcPr>
            <w:tcW w:w="5148" w:type="dxa"/>
          </w:tcPr>
          <w:p w14:paraId="731B90B9" w14:textId="77777777" w:rsidR="00D10B02" w:rsidRDefault="00444834">
            <w:pPr>
              <w:pStyle w:val="BodyText"/>
              <w:numPr>
                <w:ilvl w:val="1"/>
                <w:numId w:val="42"/>
              </w:numPr>
              <w:spacing w:before="120" w:afterAutospacing="0"/>
              <w:ind w:left="0" w:firstLine="0"/>
              <w:jc w:val="both"/>
              <w:rPr>
                <w:rFonts w:ascii="Arial" w:eastAsiaTheme="minorEastAsia" w:hAnsi="Arial" w:cs="Arial"/>
                <w:color w:val="000000"/>
              </w:rPr>
            </w:pPr>
            <w:r>
              <w:rPr>
                <w:rFonts w:ascii="Arial" w:eastAsiaTheme="minorEastAsia" w:hAnsi="Arial" w:cs="Arial"/>
                <w:color w:val="000000"/>
              </w:rPr>
              <w:lastRenderedPageBreak/>
              <w:t xml:space="preserve">"Service Order" means a service order, including any attachments attached hereto, signed by Tealium and Customer, which sets forth the Services to be provided by Tealium, the schedule, the payment terms, and other items covered by this MSA. The initial Service Order is the document to which these Terms and Conditions are attached. Subsequent Service </w:t>
            </w:r>
            <w:r>
              <w:rPr>
                <w:rFonts w:ascii="Arial" w:eastAsiaTheme="minorEastAsia" w:hAnsi="Arial" w:cs="Arial"/>
                <w:color w:val="000000"/>
              </w:rPr>
              <w:lastRenderedPageBreak/>
              <w:t>Orders will incorporate these Terms and Conditions by reference.</w:t>
            </w:r>
          </w:p>
        </w:tc>
      </w:tr>
      <w:tr w:rsidR="00D10B02" w14:paraId="6728546E" w14:textId="77777777">
        <w:tc>
          <w:tcPr>
            <w:tcW w:w="4428" w:type="dxa"/>
          </w:tcPr>
          <w:p w14:paraId="2DDED811"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lang w:val="ja-JP"/>
              </w:rPr>
              <w:lastRenderedPageBreak/>
              <w:t>2.12</w:t>
            </w:r>
            <w:r>
              <w:rPr>
                <w:rFonts w:ascii="Arial" w:eastAsiaTheme="minorEastAsia" w:hAnsi="Arial" w:cs="Arial"/>
                <w:color w:val="000000"/>
                <w:szCs w:val="24"/>
                <w:lang w:val="ja-JP"/>
              </w:rPr>
              <w:t xml:space="preserve">　　「セッション」とは、訪問者が承認ドメインから出ず、かつ承認ドメインで訪問者の</w:t>
            </w:r>
            <w:r>
              <w:rPr>
                <w:rFonts w:ascii="Arial" w:eastAsiaTheme="minorEastAsia" w:hAnsi="Arial" w:cs="Arial"/>
                <w:color w:val="000000"/>
                <w:szCs w:val="24"/>
                <w:lang w:val="ja-JP"/>
              </w:rPr>
              <w:t>2</w:t>
            </w:r>
            <w:r>
              <w:rPr>
                <w:rFonts w:ascii="Arial" w:eastAsiaTheme="minorEastAsia" w:hAnsi="Arial" w:cs="Arial"/>
                <w:color w:val="000000"/>
                <w:szCs w:val="24"/>
                <w:lang w:val="ja-JP"/>
              </w:rPr>
              <w:t>連続の行動の間における行動のない時間が</w:t>
            </w:r>
            <w:r>
              <w:rPr>
                <w:rFonts w:ascii="Arial" w:eastAsiaTheme="minorEastAsia" w:hAnsi="Arial" w:cs="Arial"/>
                <w:color w:val="000000"/>
                <w:szCs w:val="24"/>
                <w:lang w:val="ja-JP"/>
              </w:rPr>
              <w:t>30</w:t>
            </w:r>
            <w:r>
              <w:rPr>
                <w:rFonts w:ascii="Arial" w:eastAsiaTheme="minorEastAsia" w:hAnsi="Arial" w:cs="Arial"/>
                <w:color w:val="000000"/>
                <w:szCs w:val="24"/>
                <w:lang w:val="ja-JP"/>
              </w:rPr>
              <w:t>分を超えなかった場合の、訪問者による承認ドメインへの個別の訪問をいう。</w:t>
            </w:r>
          </w:p>
        </w:tc>
        <w:tc>
          <w:tcPr>
            <w:tcW w:w="5148" w:type="dxa"/>
          </w:tcPr>
          <w:p w14:paraId="5913C98F" w14:textId="77777777" w:rsidR="00D10B02" w:rsidRDefault="00444834">
            <w:pPr>
              <w:pStyle w:val="BodyText"/>
              <w:numPr>
                <w:ilvl w:val="1"/>
                <w:numId w:val="42"/>
              </w:numPr>
              <w:spacing w:before="120" w:afterAutospacing="0"/>
              <w:ind w:left="0" w:firstLine="0"/>
              <w:jc w:val="both"/>
              <w:rPr>
                <w:rFonts w:ascii="Arial" w:eastAsiaTheme="minorEastAsia" w:hAnsi="Arial" w:cs="Arial"/>
                <w:color w:val="000000"/>
              </w:rPr>
            </w:pPr>
            <w:r>
              <w:rPr>
                <w:rFonts w:ascii="Arial" w:eastAsiaTheme="minorEastAsia" w:hAnsi="Arial" w:cs="Arial"/>
                <w:color w:val="000000"/>
              </w:rPr>
              <w:t xml:space="preserve">"Session" means a discrete visit to an Authorized Domain by a Visitor where the Visitor does not leave the Authorized Domain and no more than thirty (30) minutes of inactivity between two (2) consecutive Visitor actions on the Authorized Domain occurs.  </w:t>
            </w:r>
          </w:p>
        </w:tc>
      </w:tr>
      <w:tr w:rsidR="00D10B02" w14:paraId="68DA803A" w14:textId="77777777">
        <w:tc>
          <w:tcPr>
            <w:tcW w:w="4428" w:type="dxa"/>
          </w:tcPr>
          <w:p w14:paraId="113BE5DE"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lang w:val="ja-JP"/>
              </w:rPr>
              <w:t>2.13</w:t>
            </w:r>
            <w:r>
              <w:rPr>
                <w:rFonts w:ascii="Arial" w:eastAsiaTheme="minorEastAsia" w:hAnsi="Arial" w:cs="Arial"/>
                <w:b/>
                <w:color w:val="000000"/>
                <w:szCs w:val="24"/>
                <w:lang w:val="ja-JP"/>
              </w:rPr>
              <w:t xml:space="preserve">　　</w:t>
            </w:r>
            <w:r>
              <w:rPr>
                <w:rFonts w:ascii="Arial" w:eastAsiaTheme="minorEastAsia" w:hAnsi="Arial" w:cs="Arial"/>
                <w:color w:val="000000"/>
                <w:szCs w:val="24"/>
                <w:lang w:val="ja-JP"/>
              </w:rPr>
              <w:t>「本技術」とは、インターネットのデザイン、コンテンツ、ソフトウェアツール、ハードウェアのデザイン、アルゴリズム、（ソースコードおよびオブジェクトコードの形態の）ソフトウェア、ユーザーインターフェースのデザイン、アーキテクチャー、クラスライブラリー、オブジェクトおよび文書（印刷された文書および電子文書の両方）、ノウハウ、営業秘密、世界全域における関連の知的財産権、ならびにかかる技術の所有者が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の期間中に思いつくか、実用化するか、または開発する当該技術の派生物、改良品、機能強化または拡張を含む、専有の技術をいう。</w:t>
            </w:r>
          </w:p>
        </w:tc>
        <w:tc>
          <w:tcPr>
            <w:tcW w:w="5148" w:type="dxa"/>
          </w:tcPr>
          <w:p w14:paraId="41EE2A53" w14:textId="77777777" w:rsidR="00D10B02" w:rsidRDefault="00444834">
            <w:pPr>
              <w:pStyle w:val="BodyText"/>
              <w:numPr>
                <w:ilvl w:val="1"/>
                <w:numId w:val="42"/>
              </w:numPr>
              <w:spacing w:before="120" w:afterAutospacing="0"/>
              <w:ind w:left="0" w:firstLine="0"/>
              <w:jc w:val="both"/>
              <w:rPr>
                <w:rFonts w:ascii="Arial" w:eastAsiaTheme="minorEastAsia" w:hAnsi="Arial" w:cs="Arial"/>
                <w:color w:val="000000"/>
              </w:rPr>
            </w:pPr>
            <w:r>
              <w:rPr>
                <w:rFonts w:ascii="Arial" w:eastAsiaTheme="minorEastAsia" w:hAnsi="Arial" w:cs="Arial"/>
                <w:color w:val="000000"/>
              </w:rPr>
              <w:t>"Technology" means any proprietary technology, including internet design, content, software tools, hardware designs, algorithms, software (in source and object forms), user interface designs, architecture, class libraries, objects, and documentation (both printed and electronic), know-how, trade secrets, and any related intellectual property rights throughout the world and any derivatives, improvements, enhancements, or extensions of such technology conceived, reduced to practice, or developed during the term of this MSA by the owner of such technology.</w:t>
            </w:r>
          </w:p>
        </w:tc>
      </w:tr>
      <w:tr w:rsidR="00D10B02" w14:paraId="645D37BA" w14:textId="77777777">
        <w:tc>
          <w:tcPr>
            <w:tcW w:w="4428" w:type="dxa"/>
          </w:tcPr>
          <w:p w14:paraId="21761540"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lang w:val="ja-JP"/>
              </w:rPr>
              <w:t>2.14</w:t>
            </w:r>
            <w:r>
              <w:rPr>
                <w:rFonts w:ascii="Arial" w:eastAsiaTheme="minorEastAsia" w:hAnsi="Arial" w:cs="Arial"/>
                <w:color w:val="000000"/>
                <w:szCs w:val="24"/>
                <w:lang w:val="ja-JP"/>
              </w:rPr>
              <w:t xml:space="preserve">　　「訪問者」とは、本サービスを実</w:t>
            </w:r>
            <w:r>
              <w:rPr>
                <w:rFonts w:ascii="Arial" w:eastAsiaTheme="minorEastAsia" w:hAnsi="Arial" w:cs="Arial" w:hint="eastAsia"/>
                <w:color w:val="000000"/>
                <w:szCs w:val="24"/>
                <w:lang w:val="ja-JP"/>
              </w:rPr>
              <w:t>行</w:t>
            </w:r>
            <w:r>
              <w:rPr>
                <w:rFonts w:ascii="Arial" w:eastAsiaTheme="minorEastAsia" w:hAnsi="Arial" w:cs="Arial"/>
                <w:color w:val="000000"/>
                <w:szCs w:val="24"/>
                <w:lang w:val="ja-JP"/>
              </w:rPr>
              <w:t>している本ページにアクセスする個人をいう。</w:t>
            </w:r>
          </w:p>
        </w:tc>
        <w:tc>
          <w:tcPr>
            <w:tcW w:w="5148" w:type="dxa"/>
          </w:tcPr>
          <w:p w14:paraId="4A1A0C78" w14:textId="77777777" w:rsidR="00D10B02" w:rsidRDefault="00444834">
            <w:pPr>
              <w:pStyle w:val="BodyText"/>
              <w:numPr>
                <w:ilvl w:val="1"/>
                <w:numId w:val="42"/>
              </w:numPr>
              <w:spacing w:before="120" w:afterAutospacing="0"/>
              <w:ind w:left="0" w:firstLine="0"/>
              <w:jc w:val="both"/>
              <w:rPr>
                <w:rFonts w:ascii="Arial" w:eastAsiaTheme="minorEastAsia" w:hAnsi="Arial" w:cs="Arial"/>
                <w:color w:val="000000"/>
              </w:rPr>
            </w:pPr>
            <w:r>
              <w:rPr>
                <w:rFonts w:ascii="Arial" w:eastAsiaTheme="minorEastAsia" w:hAnsi="Arial" w:cs="Arial"/>
                <w:color w:val="000000"/>
              </w:rPr>
              <w:t>"Visitor" means an individual who accesses Pages on which the Services are implemented.</w:t>
            </w:r>
          </w:p>
        </w:tc>
      </w:tr>
      <w:tr w:rsidR="00D10B02" w14:paraId="22253BCD" w14:textId="77777777">
        <w:tc>
          <w:tcPr>
            <w:tcW w:w="4428" w:type="dxa"/>
          </w:tcPr>
          <w:p w14:paraId="672FB621"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lang w:val="ja-JP"/>
              </w:rPr>
              <w:t>2.15</w:t>
            </w:r>
            <w:r>
              <w:rPr>
                <w:rFonts w:ascii="Arial" w:eastAsiaTheme="minorEastAsia" w:hAnsi="Arial" w:cs="Arial"/>
                <w:color w:val="000000"/>
                <w:szCs w:val="24"/>
                <w:lang w:val="ja-JP"/>
              </w:rPr>
              <w:t xml:space="preserve">　　「訪問者プロフィールデータ」とは、個人を特定できない訪問者に関するデータで、</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に提供されるものをいう。</w:t>
            </w:r>
          </w:p>
        </w:tc>
        <w:tc>
          <w:tcPr>
            <w:tcW w:w="5148" w:type="dxa"/>
          </w:tcPr>
          <w:p w14:paraId="2C6B0ED8" w14:textId="77777777" w:rsidR="00D10B02" w:rsidRDefault="00444834">
            <w:pPr>
              <w:pStyle w:val="BodyText"/>
              <w:numPr>
                <w:ilvl w:val="1"/>
                <w:numId w:val="42"/>
              </w:numPr>
              <w:spacing w:before="120" w:afterAutospacing="0"/>
              <w:ind w:left="0" w:firstLine="0"/>
              <w:jc w:val="both"/>
              <w:rPr>
                <w:rFonts w:ascii="Arial" w:eastAsiaTheme="minorEastAsia" w:hAnsi="Arial" w:cs="Arial"/>
                <w:color w:val="000000"/>
              </w:rPr>
            </w:pPr>
            <w:r>
              <w:rPr>
                <w:rFonts w:ascii="Arial" w:eastAsiaTheme="minorEastAsia" w:hAnsi="Arial" w:cs="Arial"/>
                <w:color w:val="000000"/>
              </w:rPr>
              <w:t>"Visitor Profile Data" means Tealium provided non-personally identifiable data concerning Visitors.</w:t>
            </w:r>
          </w:p>
        </w:tc>
      </w:tr>
      <w:tr w:rsidR="00D10B02" w14:paraId="36911910" w14:textId="77777777">
        <w:tc>
          <w:tcPr>
            <w:tcW w:w="4428" w:type="dxa"/>
          </w:tcPr>
          <w:p w14:paraId="0973FE51"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lang w:val="ja-JP"/>
              </w:rPr>
              <w:t>2.16</w:t>
            </w:r>
            <w:r>
              <w:rPr>
                <w:rFonts w:ascii="Arial" w:eastAsiaTheme="minorEastAsia" w:hAnsi="Arial" w:cs="Arial"/>
                <w:color w:val="000000"/>
                <w:szCs w:val="24"/>
                <w:lang w:val="ja-JP"/>
              </w:rPr>
              <w:t xml:space="preserve">　　「訪問者プロフィール期間」とは、所定の訪問者プロフィールデータ・セットに記録されるために、訪問者が本ページを訪問しなければならない追跡の期間をいう。具体的な訪問者プロフィール期間が所定の本サービス注文書で定められていない場合は、適用される訪問者プロフィール期間は、測定時点の直前の</w:t>
            </w:r>
            <w:r>
              <w:rPr>
                <w:rFonts w:ascii="Arial" w:eastAsiaTheme="minorEastAsia" w:hAnsi="Arial" w:cs="Arial"/>
                <w:color w:val="000000"/>
                <w:szCs w:val="24"/>
                <w:lang w:val="ja-JP"/>
              </w:rPr>
              <w:t>3</w:t>
            </w:r>
            <w:r>
              <w:rPr>
                <w:rFonts w:ascii="Arial" w:eastAsiaTheme="minorEastAsia" w:hAnsi="Arial" w:cs="Arial"/>
                <w:color w:val="000000"/>
                <w:szCs w:val="24"/>
                <w:lang w:val="ja-JP"/>
              </w:rPr>
              <w:t>か月間と定められるものとする。</w:t>
            </w:r>
          </w:p>
        </w:tc>
        <w:tc>
          <w:tcPr>
            <w:tcW w:w="5148" w:type="dxa"/>
          </w:tcPr>
          <w:p w14:paraId="41F030E8" w14:textId="77777777" w:rsidR="00D10B02" w:rsidRDefault="00444834">
            <w:pPr>
              <w:pStyle w:val="BodyText"/>
              <w:numPr>
                <w:ilvl w:val="1"/>
                <w:numId w:val="42"/>
              </w:numPr>
              <w:spacing w:before="120" w:afterAutospacing="0"/>
              <w:ind w:left="0" w:firstLine="0"/>
              <w:jc w:val="both"/>
              <w:rPr>
                <w:rFonts w:ascii="Arial" w:eastAsiaTheme="minorEastAsia" w:hAnsi="Arial" w:cs="Arial"/>
                <w:color w:val="000000"/>
              </w:rPr>
            </w:pPr>
            <w:r>
              <w:rPr>
                <w:rFonts w:ascii="Arial" w:eastAsiaTheme="minorEastAsia" w:hAnsi="Arial" w:cs="Arial"/>
                <w:color w:val="000000"/>
              </w:rPr>
              <w:t>"Visitor Profile Term" means the trailing period of time in which Visitor must visit Pages in order to be included in a given set of Visitor Profile Data. If a specific Visitor Profile Term is not defined on a given Service Order, the applicable Visitor Profile Term will be defined to be the three (3) month period immediately preceding the time of measurement.</w:t>
            </w:r>
          </w:p>
        </w:tc>
      </w:tr>
      <w:tr w:rsidR="00D10B02" w14:paraId="331D77E3" w14:textId="77777777">
        <w:tc>
          <w:tcPr>
            <w:tcW w:w="4428" w:type="dxa"/>
          </w:tcPr>
          <w:p w14:paraId="777B3A0D"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rPr>
              <w:t>3.</w:t>
            </w:r>
            <w:r>
              <w:rPr>
                <w:rFonts w:ascii="Arial" w:eastAsiaTheme="minorEastAsia" w:hAnsi="Arial" w:cs="Arial"/>
                <w:color w:val="000000"/>
                <w:szCs w:val="24"/>
              </w:rPr>
              <w:t xml:space="preserve">　　</w:t>
            </w:r>
            <w:r>
              <w:rPr>
                <w:rFonts w:ascii="Arial" w:eastAsiaTheme="minorEastAsia" w:hAnsi="Arial" w:cs="Arial"/>
                <w:b/>
                <w:color w:val="000000"/>
                <w:szCs w:val="24"/>
                <w:lang w:val="ja-JP"/>
              </w:rPr>
              <w:t>本サービスおよび本サービス水準、顧客の支援</w:t>
            </w:r>
          </w:p>
        </w:tc>
        <w:tc>
          <w:tcPr>
            <w:tcW w:w="5148" w:type="dxa"/>
          </w:tcPr>
          <w:p w14:paraId="4D6EEA40" w14:textId="77777777" w:rsidR="00D10B02" w:rsidRDefault="00444834">
            <w:pPr>
              <w:pStyle w:val="BodyText"/>
              <w:numPr>
                <w:ilvl w:val="0"/>
                <w:numId w:val="42"/>
              </w:numPr>
              <w:tabs>
                <w:tab w:val="clear" w:pos="360"/>
                <w:tab w:val="num" w:pos="720"/>
              </w:tabs>
              <w:spacing w:before="120" w:afterAutospacing="0"/>
              <w:ind w:left="0" w:firstLine="0"/>
              <w:jc w:val="both"/>
              <w:rPr>
                <w:rFonts w:ascii="Arial" w:eastAsiaTheme="minorEastAsia" w:hAnsi="Arial" w:cs="Arial"/>
                <w:color w:val="000000"/>
              </w:rPr>
            </w:pPr>
            <w:r>
              <w:rPr>
                <w:rFonts w:ascii="Arial" w:eastAsiaTheme="minorEastAsia" w:hAnsi="Arial" w:cs="Arial"/>
                <w:b/>
                <w:color w:val="000000"/>
              </w:rPr>
              <w:t>Services and Service Levels; Customer Assistance</w:t>
            </w:r>
          </w:p>
        </w:tc>
      </w:tr>
      <w:tr w:rsidR="00D10B02" w14:paraId="1AB38007" w14:textId="77777777">
        <w:tc>
          <w:tcPr>
            <w:tcW w:w="4428" w:type="dxa"/>
          </w:tcPr>
          <w:p w14:paraId="0C8D02C1"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lang w:val="ja-JP"/>
              </w:rPr>
              <w:t>3.1</w:t>
            </w:r>
            <w:r>
              <w:rPr>
                <w:rFonts w:ascii="Arial" w:eastAsiaTheme="minorEastAsia" w:hAnsi="Arial" w:cs="Arial"/>
                <w:b/>
                <w:color w:val="000000"/>
                <w:szCs w:val="24"/>
                <w:lang w:val="ja-JP"/>
              </w:rPr>
              <w:t xml:space="preserve">　　本サービスおよび本サービス水準。</w:t>
            </w:r>
            <w:r>
              <w:rPr>
                <w:rFonts w:ascii="Arial" w:eastAsiaTheme="minorEastAsia" w:hAnsi="Arial" w:cs="Arial"/>
                <w:color w:val="000000"/>
                <w:szCs w:val="24"/>
                <w:lang w:val="ja-JP"/>
              </w:rPr>
              <w:t>適用される各本サービス期間中に（かかる期間は両当事者が署名する単数もしくは複数の本サービス注文書で定義される）、</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は本サービスを顧客に提供するものとする。本サービス注文書は</w:t>
            </w:r>
            <w:r>
              <w:rPr>
                <w:rFonts w:ascii="Arial" w:eastAsiaTheme="minorEastAsia" w:hAnsi="Arial" w:cs="Arial" w:hint="eastAsia"/>
                <w:color w:val="000000"/>
                <w:szCs w:val="24"/>
                <w:lang w:val="ja-JP"/>
              </w:rPr>
              <w:t>、</w:t>
            </w:r>
            <w:r>
              <w:rPr>
                <w:rFonts w:ascii="Arial" w:eastAsiaTheme="minorEastAsia" w:hAnsi="Arial" w:cs="Arial"/>
                <w:color w:val="000000"/>
                <w:szCs w:val="24"/>
                <w:lang w:val="ja-JP"/>
              </w:rPr>
              <w:t>それぞれ、承認利用水準を定め</w:t>
            </w:r>
            <w:r>
              <w:rPr>
                <w:rFonts w:ascii="Arial" w:eastAsiaTheme="minorEastAsia" w:hAnsi="Arial" w:cs="Arial"/>
                <w:color w:val="000000"/>
                <w:szCs w:val="24"/>
                <w:lang w:val="ja-JP"/>
              </w:rPr>
              <w:lastRenderedPageBreak/>
              <w:t>る。顧客は常に、</w:t>
            </w:r>
            <w:r>
              <w:rPr>
                <w:rFonts w:ascii="Arial" w:eastAsiaTheme="minorEastAsia" w:hAnsi="Arial" w:cs="Arial"/>
                <w:color w:val="000000"/>
                <w:szCs w:val="24"/>
                <w:lang w:val="ja-JP"/>
              </w:rPr>
              <w:t xml:space="preserve">(a) </w:t>
            </w:r>
            <w:r>
              <w:rPr>
                <w:rFonts w:ascii="Arial" w:eastAsiaTheme="minorEastAsia" w:hAnsi="Arial" w:cs="Arial"/>
                <w:color w:val="000000"/>
                <w:szCs w:val="24"/>
                <w:lang w:val="ja-JP"/>
              </w:rPr>
              <w:t>本サービスの顧客による利用がその承認利用水準を超えず、または</w:t>
            </w:r>
            <w:r>
              <w:rPr>
                <w:rFonts w:ascii="Arial" w:eastAsiaTheme="minorEastAsia" w:hAnsi="Arial" w:cs="Arial"/>
                <w:color w:val="000000"/>
                <w:szCs w:val="24"/>
                <w:lang w:val="ja-JP"/>
              </w:rPr>
              <w:t xml:space="preserve"> (b) </w:t>
            </w:r>
            <w:r>
              <w:rPr>
                <w:rFonts w:ascii="Arial" w:eastAsiaTheme="minorEastAsia" w:hAnsi="Arial" w:cs="Arial"/>
                <w:color w:val="000000"/>
                <w:szCs w:val="24"/>
                <w:lang w:val="ja-JP"/>
              </w:rPr>
              <w:t>本サービスの顧客による利用が承認利用水準を超える場合は、顧客は適用される本サービス注文書の条件および以下のセクション</w:t>
            </w:r>
            <w:r>
              <w:rPr>
                <w:rFonts w:ascii="Arial" w:eastAsiaTheme="minorEastAsia" w:hAnsi="Arial" w:cs="Arial"/>
                <w:color w:val="000000"/>
                <w:szCs w:val="24"/>
                <w:lang w:val="ja-JP"/>
              </w:rPr>
              <w:t>4</w:t>
            </w:r>
            <w:r>
              <w:rPr>
                <w:rFonts w:ascii="Arial" w:eastAsiaTheme="minorEastAsia" w:hAnsi="Arial" w:cs="Arial"/>
                <w:color w:val="000000"/>
                <w:szCs w:val="24"/>
                <w:lang w:val="ja-JP"/>
              </w:rPr>
              <w:t>に従って</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が請求する追加利用料金を支払うようにするものとする。</w:t>
            </w:r>
            <w:r>
              <w:rPr>
                <w:rFonts w:ascii="Arial" w:eastAsiaTheme="minorEastAsia" w:hAnsi="Arial" w:cs="Arial"/>
                <w:szCs w:val="24"/>
                <w:lang w:val="ja-JP"/>
              </w:rPr>
              <w:t>本サービス期間中に</w:t>
            </w:r>
            <w:r>
              <w:rPr>
                <w:rFonts w:ascii="Arial" w:eastAsiaTheme="minorEastAsia" w:hAnsi="Arial" w:cs="Arial"/>
                <w:szCs w:val="24"/>
                <w:lang w:val="ja-JP"/>
              </w:rPr>
              <w:t>MSA</w:t>
            </w:r>
            <w:r>
              <w:rPr>
                <w:rFonts w:ascii="Arial" w:eastAsiaTheme="minorEastAsia" w:hAnsi="Arial" w:cs="Arial"/>
                <w:szCs w:val="24"/>
                <w:lang w:val="ja-JP"/>
              </w:rPr>
              <w:t>のすべての条件および制限（上記の承認利用水準の制限を含むが、これに</w:t>
            </w:r>
            <w:r>
              <w:rPr>
                <w:rFonts w:ascii="Arial" w:eastAsiaTheme="minorEastAsia" w:hAnsi="Arial" w:cs="Arial"/>
                <w:color w:val="000000"/>
                <w:szCs w:val="24"/>
                <w:lang w:val="ja-JP"/>
              </w:rPr>
              <w:t>限ら</w:t>
            </w:r>
            <w:r>
              <w:rPr>
                <w:rFonts w:ascii="Arial" w:eastAsiaTheme="minorEastAsia" w:hAnsi="Arial" w:cs="Arial"/>
                <w:szCs w:val="24"/>
                <w:lang w:val="ja-JP"/>
              </w:rPr>
              <w:t>ない）に従って、顧客はすべての承認ドメインで本サービスを利用する権限</w:t>
            </w:r>
            <w:r>
              <w:rPr>
                <w:rFonts w:ascii="Arial" w:eastAsiaTheme="minorEastAsia" w:hAnsi="Arial" w:cs="Arial" w:hint="eastAsia"/>
                <w:szCs w:val="24"/>
                <w:lang w:val="ja-JP"/>
              </w:rPr>
              <w:t>を</w:t>
            </w:r>
            <w:r>
              <w:rPr>
                <w:rFonts w:ascii="Arial" w:eastAsiaTheme="minorEastAsia" w:hAnsi="Arial" w:cs="Arial"/>
                <w:szCs w:val="24"/>
                <w:lang w:val="ja-JP"/>
              </w:rPr>
              <w:t>付与される。</w:t>
            </w:r>
            <w:r>
              <w:rPr>
                <w:rFonts w:ascii="Arial" w:eastAsiaTheme="minorEastAsia" w:hAnsi="Arial" w:cs="Arial"/>
                <w:color w:val="000000"/>
                <w:szCs w:val="24"/>
                <w:lang w:val="ja-JP"/>
              </w:rPr>
              <w:t>本サービス注文書はそれぞれ、両当事者が署名次第、本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の一部になるものとする。</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は、添付書類</w:t>
            </w:r>
            <w:r>
              <w:rPr>
                <w:rFonts w:ascii="Arial" w:eastAsiaTheme="minorEastAsia" w:hAnsi="Arial" w:cs="Arial"/>
                <w:color w:val="000000"/>
                <w:szCs w:val="24"/>
                <w:lang w:val="ja-JP"/>
              </w:rPr>
              <w:t>A</w:t>
            </w:r>
            <w:r>
              <w:rPr>
                <w:rFonts w:ascii="Arial" w:eastAsiaTheme="minorEastAsia" w:hAnsi="Arial" w:cs="Arial"/>
                <w:color w:val="000000"/>
                <w:szCs w:val="24"/>
                <w:lang w:val="ja-JP"/>
              </w:rPr>
              <w:t>として本書に添付されるサービス水準契約（以下「</w:t>
            </w:r>
            <w:r>
              <w:rPr>
                <w:rFonts w:ascii="Arial" w:eastAsiaTheme="minorEastAsia" w:hAnsi="Arial" w:cs="Arial"/>
                <w:color w:val="000000"/>
                <w:szCs w:val="24"/>
                <w:lang w:val="ja-JP"/>
              </w:rPr>
              <w:t>SLA</w:t>
            </w:r>
            <w:r>
              <w:rPr>
                <w:rFonts w:ascii="Arial" w:eastAsiaTheme="minorEastAsia" w:hAnsi="Arial" w:cs="Arial"/>
                <w:color w:val="000000"/>
                <w:szCs w:val="24"/>
                <w:lang w:val="ja-JP"/>
              </w:rPr>
              <w:t>」という）に規定されるサービス水準に実質的に従って本サービスを提供するために商業的に合理的な努力を払うものとする。本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に特に規定される場合を除き、</w:t>
            </w:r>
            <w:r>
              <w:rPr>
                <w:rFonts w:ascii="Arial" w:eastAsiaTheme="minorEastAsia" w:hAnsi="Arial" w:cs="Arial"/>
                <w:color w:val="000000"/>
                <w:szCs w:val="24"/>
                <w:lang w:val="ja-JP"/>
              </w:rPr>
              <w:t>SLA</w:t>
            </w:r>
            <w:r>
              <w:rPr>
                <w:rFonts w:ascii="Arial" w:eastAsiaTheme="minorEastAsia" w:hAnsi="Arial" w:cs="Arial"/>
                <w:color w:val="000000"/>
                <w:szCs w:val="24"/>
                <w:lang w:val="ja-JP"/>
              </w:rPr>
              <w:t>に規定される救済が、</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が</w:t>
            </w:r>
            <w:r>
              <w:rPr>
                <w:rFonts w:ascii="Arial" w:eastAsiaTheme="minorEastAsia" w:hAnsi="Arial" w:cs="Arial"/>
                <w:color w:val="000000"/>
                <w:szCs w:val="24"/>
                <w:lang w:val="ja-JP"/>
              </w:rPr>
              <w:t>SLA</w:t>
            </w:r>
            <w:r>
              <w:rPr>
                <w:rFonts w:ascii="Arial" w:eastAsiaTheme="minorEastAsia" w:hAnsi="Arial" w:cs="Arial"/>
                <w:color w:val="000000"/>
                <w:szCs w:val="24"/>
                <w:lang w:val="ja-JP"/>
              </w:rPr>
              <w:t>に実質的に従って本サービスを提供しないことに対する</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の唯一の責任であり、顧客の唯一かつ排他的な救済とする。</w:t>
            </w:r>
          </w:p>
        </w:tc>
        <w:tc>
          <w:tcPr>
            <w:tcW w:w="5148" w:type="dxa"/>
          </w:tcPr>
          <w:p w14:paraId="18AF5DF0" w14:textId="77777777" w:rsidR="00D10B02" w:rsidRDefault="00444834">
            <w:pPr>
              <w:pStyle w:val="BodyText"/>
              <w:numPr>
                <w:ilvl w:val="1"/>
                <w:numId w:val="42"/>
              </w:numPr>
              <w:spacing w:before="120" w:afterAutospacing="0"/>
              <w:ind w:left="0" w:firstLine="0"/>
              <w:jc w:val="both"/>
              <w:rPr>
                <w:rFonts w:ascii="Arial" w:eastAsiaTheme="minorEastAsia" w:hAnsi="Arial" w:cs="Arial"/>
                <w:color w:val="000000"/>
              </w:rPr>
            </w:pPr>
            <w:r>
              <w:rPr>
                <w:rFonts w:ascii="Arial" w:eastAsiaTheme="minorEastAsia" w:hAnsi="Arial" w:cs="Arial"/>
                <w:b/>
                <w:color w:val="000000"/>
              </w:rPr>
              <w:lastRenderedPageBreak/>
              <w:t xml:space="preserve">Services and Service Levels. </w:t>
            </w:r>
            <w:r>
              <w:rPr>
                <w:rFonts w:ascii="Arial" w:eastAsiaTheme="minorEastAsia" w:hAnsi="Arial" w:cs="Arial"/>
                <w:color w:val="000000"/>
              </w:rPr>
              <w:t xml:space="preserve">During each applicable Service Term (as such term may defined in one or more Service Orders executed by the Parties), Tealium will provide the Services to Customer. Each Service Order specifies an Authorized Usage Level. Customer will at all times ensure that either (a) its use </w:t>
            </w:r>
            <w:r>
              <w:rPr>
                <w:rFonts w:ascii="Arial" w:eastAsiaTheme="minorEastAsia" w:hAnsi="Arial" w:cs="Arial"/>
                <w:color w:val="000000"/>
              </w:rPr>
              <w:lastRenderedPageBreak/>
              <w:t xml:space="preserve">of the Services does not exceed its Authorized Usage Level or (b) if its use of the Services exceeds the Authorized Usage Level, it will pay the Additional Usage Fee invoiced by Tealium according to the terms of the applicable Service Order and Section 4 below. </w:t>
            </w:r>
            <w:r>
              <w:rPr>
                <w:rFonts w:ascii="Arial" w:eastAsiaTheme="minorEastAsia" w:hAnsi="Arial" w:cs="Arial"/>
              </w:rPr>
              <w:t xml:space="preserve">Subject to all terms, conditions, and restrictions of the MSA (including but not limited to the Authorized Usage Level limitation set forth above), during the Service Term, Customer is authorized to use the Services on all Authorized Domains. </w:t>
            </w:r>
            <w:r>
              <w:rPr>
                <w:rFonts w:ascii="Arial" w:eastAsiaTheme="minorEastAsia" w:hAnsi="Arial" w:cs="Arial"/>
                <w:color w:val="000000"/>
              </w:rPr>
              <w:t>Each Service Order will become part of this MSA upon execution by the Parties. Tealium will use commercially reasonable efforts to provide the Services in substantial accordance with the service levels set forth in the service level agreement attached hereto as Attachment A (the "SLA"). Except as otherwise provided in this MSA, the remedies set forth in the SLA will be Tealium’s sole liability, and Customer’s sole and exclusive remedy, for any failure of Tealium to provide the Services in substantial accordance with the SLA.</w:t>
            </w:r>
          </w:p>
        </w:tc>
      </w:tr>
      <w:tr w:rsidR="00D10B02" w14:paraId="38170395" w14:textId="77777777">
        <w:tc>
          <w:tcPr>
            <w:tcW w:w="4428" w:type="dxa"/>
          </w:tcPr>
          <w:p w14:paraId="73435D17" w14:textId="77777777" w:rsidR="00D10B02" w:rsidRDefault="00444834">
            <w:pPr>
              <w:pStyle w:val="BodyText"/>
              <w:spacing w:before="120" w:afterAutospacing="0"/>
              <w:jc w:val="both"/>
              <w:rPr>
                <w:rFonts w:asciiTheme="minorEastAsia" w:eastAsiaTheme="minorEastAsia" w:hAnsiTheme="minorEastAsia" w:cs="Arial"/>
                <w:color w:val="000000"/>
                <w:szCs w:val="24"/>
                <w:lang w:val="ja-JP"/>
              </w:rPr>
            </w:pPr>
            <w:r>
              <w:rPr>
                <w:rFonts w:ascii="Arial" w:eastAsiaTheme="minorEastAsia" w:hAnsi="Arial" w:cs="Arial"/>
                <w:b/>
                <w:szCs w:val="24"/>
                <w:lang w:val="ja-JP"/>
              </w:rPr>
              <w:lastRenderedPageBreak/>
              <w:t>3.2</w:t>
            </w:r>
            <w:r>
              <w:rPr>
                <w:rFonts w:ascii="Arial" w:eastAsiaTheme="minorEastAsia" w:hAnsi="Arial" w:cs="Arial"/>
                <w:szCs w:val="24"/>
                <w:lang w:val="ja-JP"/>
              </w:rPr>
              <w:t xml:space="preserve">　　</w:t>
            </w:r>
            <w:r>
              <w:rPr>
                <w:rFonts w:ascii="Arial" w:eastAsiaTheme="minorEastAsia" w:hAnsi="Arial" w:cs="Arial"/>
                <w:b/>
                <w:color w:val="000000"/>
                <w:szCs w:val="24"/>
                <w:lang w:val="ja-JP"/>
              </w:rPr>
              <w:t>顧客の支援</w:t>
            </w:r>
            <w:r>
              <w:rPr>
                <w:rFonts w:ascii="Arial" w:eastAsiaTheme="minorEastAsia" w:hAnsi="Arial" w:cs="Arial"/>
                <w:color w:val="000000"/>
                <w:szCs w:val="24"/>
                <w:lang w:val="ja-JP"/>
              </w:rPr>
              <w:t>。本コードの実装など本サービスのいずれかの面を顧客の</w:t>
            </w:r>
            <w:r>
              <w:rPr>
                <w:rFonts w:ascii="Arial" w:eastAsiaTheme="minorEastAsia" w:hAnsi="Arial" w:cs="Arial" w:hint="eastAsia"/>
                <w:color w:val="000000"/>
                <w:szCs w:val="24"/>
                <w:lang w:val="ja-JP"/>
              </w:rPr>
              <w:t>事業所</w:t>
            </w:r>
            <w:r>
              <w:rPr>
                <w:rFonts w:ascii="Arial" w:eastAsiaTheme="minorEastAsia" w:hAnsi="Arial" w:cs="Arial"/>
                <w:color w:val="000000"/>
                <w:szCs w:val="24"/>
                <w:lang w:val="ja-JP"/>
              </w:rPr>
              <w:t>で実行することが、</w:t>
            </w:r>
            <w:r>
              <w:rPr>
                <w:rFonts w:ascii="Arial" w:eastAsiaTheme="minorEastAsia" w:hAnsi="Arial" w:cs="Arial" w:hint="eastAsia"/>
                <w:color w:val="000000"/>
                <w:szCs w:val="24"/>
                <w:lang w:val="ja-JP"/>
              </w:rPr>
              <w:t>何らかの作業上</w:t>
            </w:r>
            <w:r>
              <w:rPr>
                <w:rFonts w:ascii="Arial" w:eastAsiaTheme="minorEastAsia" w:hAnsi="Arial" w:cs="Arial"/>
                <w:color w:val="000000"/>
                <w:szCs w:val="24"/>
                <w:lang w:val="ja-JP"/>
              </w:rPr>
              <w:t>必要となった場合は、顧客は、</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が合理的に要求する情報、リソース、および支援を</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の人員に</w:t>
            </w:r>
            <w:r>
              <w:rPr>
                <w:rFonts w:ascii="Arial" w:eastAsiaTheme="minorEastAsia" w:hAnsi="Arial" w:cs="Arial" w:hint="eastAsia"/>
                <w:color w:val="000000"/>
                <w:szCs w:val="24"/>
                <w:lang w:val="ja-JP"/>
              </w:rPr>
              <w:t>提供</w:t>
            </w:r>
            <w:r>
              <w:rPr>
                <w:rFonts w:ascii="Arial" w:eastAsiaTheme="minorEastAsia" w:hAnsi="Arial" w:cs="Arial"/>
                <w:color w:val="000000"/>
                <w:szCs w:val="24"/>
                <w:lang w:val="ja-JP"/>
              </w:rPr>
              <w:t>するものとする。</w:t>
            </w:r>
            <w:r>
              <w:rPr>
                <w:rFonts w:ascii="Arial" w:eastAsiaTheme="minorEastAsia" w:hAnsi="Arial" w:cs="Arial"/>
                <w:szCs w:val="24"/>
                <w:lang w:val="ja-JP"/>
              </w:rPr>
              <w:t>Tealium</w:t>
            </w:r>
            <w:r>
              <w:rPr>
                <w:rFonts w:ascii="Arial" w:eastAsiaTheme="minorEastAsia" w:hAnsi="Arial" w:cs="Arial"/>
                <w:szCs w:val="24"/>
                <w:lang w:val="ja-JP"/>
              </w:rPr>
              <w:t>が本サービスを適時かつ適切に提供する能力は、</w:t>
            </w:r>
            <w:r>
              <w:rPr>
                <w:rFonts w:ascii="Arial" w:eastAsiaTheme="minorEastAsia" w:hAnsi="Arial" w:cs="Arial"/>
                <w:szCs w:val="24"/>
                <w:lang w:val="ja-JP"/>
              </w:rPr>
              <w:t>Tealium</w:t>
            </w:r>
            <w:r>
              <w:rPr>
                <w:rFonts w:ascii="Arial" w:eastAsiaTheme="minorEastAsia" w:hAnsi="Arial" w:cs="Arial"/>
                <w:szCs w:val="24"/>
                <w:lang w:val="ja-JP"/>
              </w:rPr>
              <w:t>が合理的に要求する情報、リソース、および支援を顧客から適時に受領することを条件とすることを、顧客は認め、これに同意する。</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は、顧客、その代理人、もしくは従業員による作為や不作為から、または本顧客の指示に基づく本サービスの履行から生じた本サービスの瑕疵あるいは遅滞に対して責任を負わないものとする。上記の定めを限定することなく、顧客に起因する遅滞の結果として、</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が本サービス注文書に指定されている本サービスのすべてを配置することができなかった場合は、本サービス注文書に指定されるすべての設定料については、かかる配置の遅滞にかかわらず、</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が得て、顧客が支払</w:t>
            </w:r>
            <w:r>
              <w:rPr>
                <w:rFonts w:asciiTheme="minorEastAsia" w:eastAsiaTheme="minorEastAsia" w:hAnsiTheme="minorEastAsia" w:cs="Arial" w:hint="eastAsia"/>
                <w:color w:val="000000"/>
                <w:szCs w:val="24"/>
                <w:lang w:val="ja-JP"/>
              </w:rPr>
              <w:t>うものとみなされることを顧客は確認し、これに同意する。</w:t>
            </w:r>
          </w:p>
          <w:p w14:paraId="7A571F4E" w14:textId="77777777" w:rsidR="00D10B02" w:rsidRDefault="00D10B02">
            <w:pPr>
              <w:pStyle w:val="BodyText"/>
              <w:spacing w:before="120" w:afterAutospacing="0"/>
              <w:jc w:val="both"/>
              <w:rPr>
                <w:rFonts w:asciiTheme="minorEastAsia" w:eastAsiaTheme="minorEastAsia" w:hAnsiTheme="minorEastAsia" w:cs="Arial"/>
                <w:color w:val="000000"/>
                <w:szCs w:val="24"/>
                <w:lang w:val="ja-JP"/>
              </w:rPr>
            </w:pPr>
          </w:p>
          <w:p w14:paraId="7B58FF86"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szCs w:val="24"/>
                <w:lang w:val="ja-JP"/>
              </w:rPr>
              <w:t>3.3</w:t>
            </w:r>
            <w:r>
              <w:rPr>
                <w:rFonts w:ascii="Arial" w:eastAsiaTheme="minorEastAsia" w:hAnsi="Arial" w:cs="Arial" w:hint="eastAsia"/>
                <w:b/>
                <w:szCs w:val="24"/>
                <w:lang w:val="ja-JP"/>
              </w:rPr>
              <w:t xml:space="preserve">　</w:t>
            </w:r>
            <w:r>
              <w:rPr>
                <w:rFonts w:ascii="Arial" w:eastAsiaTheme="minorEastAsia" w:hAnsi="Arial" w:cs="Arial"/>
                <w:b/>
                <w:szCs w:val="24"/>
                <w:lang w:val="ja-JP"/>
              </w:rPr>
              <w:t>顧客の保証</w:t>
            </w:r>
            <w:r>
              <w:rPr>
                <w:rFonts w:ascii="Arial" w:eastAsiaTheme="minorEastAsia" w:hAnsi="Arial" w:cs="Arial"/>
                <w:szCs w:val="24"/>
                <w:lang w:val="ja-JP"/>
              </w:rPr>
              <w:t>。</w:t>
            </w:r>
            <w:r>
              <w:rPr>
                <w:rFonts w:ascii="Arial" w:eastAsiaTheme="minorEastAsia" w:hAnsi="Arial" w:cs="Arial"/>
                <w:color w:val="000000"/>
                <w:szCs w:val="24"/>
                <w:lang w:val="ja-JP"/>
              </w:rPr>
              <w:t>顧客は本書により以下を表明する。</w:t>
            </w:r>
            <w:r>
              <w:rPr>
                <w:rFonts w:ascii="Arial" w:eastAsiaTheme="minorEastAsia" w:hAnsi="Arial" w:cs="Arial"/>
                <w:color w:val="000000"/>
                <w:szCs w:val="24"/>
                <w:lang w:val="ja-JP"/>
              </w:rPr>
              <w:t>(1)Tealium</w:t>
            </w:r>
            <w:r>
              <w:rPr>
                <w:rFonts w:ascii="Arial" w:eastAsiaTheme="minorEastAsia" w:hAnsi="Arial" w:cs="Arial"/>
                <w:color w:val="000000"/>
                <w:szCs w:val="24"/>
                <w:lang w:val="ja-JP"/>
              </w:rPr>
              <w:t>または本サービスの評判を</w:t>
            </w:r>
            <w:r>
              <w:rPr>
                <w:rFonts w:ascii="Arial" w:eastAsiaTheme="minorEastAsia" w:hAnsi="Arial" w:cs="Arial"/>
                <w:color w:val="000000"/>
                <w:szCs w:val="24"/>
                <w:lang w:val="ja-JP"/>
              </w:rPr>
              <w:lastRenderedPageBreak/>
              <w:t>害する行動または行為を行わないこと、</w:t>
            </w:r>
            <w:r>
              <w:rPr>
                <w:rFonts w:ascii="Arial" w:eastAsiaTheme="minorEastAsia" w:hAnsi="Arial" w:cs="Arial"/>
                <w:color w:val="000000"/>
                <w:szCs w:val="24"/>
                <w:lang w:val="ja-JP"/>
              </w:rPr>
              <w:t xml:space="preserve">(2) </w:t>
            </w:r>
            <w:r>
              <w:rPr>
                <w:rFonts w:ascii="Arial" w:eastAsiaTheme="minorEastAsia" w:hAnsi="Arial" w:cs="Arial"/>
                <w:color w:val="000000"/>
                <w:szCs w:val="24"/>
                <w:lang w:val="ja-JP"/>
              </w:rPr>
              <w:t>適用される法律および政府規制に従う場合にのみ本サービスを利用すること、</w:t>
            </w:r>
            <w:r>
              <w:rPr>
                <w:rFonts w:ascii="Arial" w:eastAsiaTheme="minorEastAsia" w:hAnsi="Arial" w:cs="Arial"/>
                <w:color w:val="000000"/>
                <w:szCs w:val="24"/>
                <w:lang w:val="ja-JP"/>
              </w:rPr>
              <w:t xml:space="preserve">(3) </w:t>
            </w:r>
            <w:r>
              <w:rPr>
                <w:rFonts w:ascii="Arial" w:eastAsiaTheme="minorEastAsia" w:hAnsi="Arial" w:cs="Arial"/>
                <w:color w:val="000000"/>
                <w:szCs w:val="24"/>
                <w:lang w:val="ja-JP"/>
              </w:rPr>
              <w:t>本契約期間中および本契約終了または解除から</w:t>
            </w:r>
            <w:r>
              <w:rPr>
                <w:rFonts w:ascii="Arial" w:eastAsiaTheme="minorEastAsia" w:hAnsi="Arial" w:cs="Arial"/>
                <w:color w:val="000000"/>
                <w:szCs w:val="24"/>
                <w:lang w:val="ja-JP"/>
              </w:rPr>
              <w:t>2</w:t>
            </w:r>
            <w:r>
              <w:rPr>
                <w:rFonts w:ascii="Arial" w:eastAsiaTheme="minorEastAsia" w:hAnsi="Arial" w:cs="Arial"/>
                <w:color w:val="000000"/>
                <w:szCs w:val="24"/>
                <w:lang w:val="ja-JP"/>
              </w:rPr>
              <w:t>年間にわたり本サービスと競合するソリューションを構築しないこと、および、</w:t>
            </w:r>
            <w:r>
              <w:rPr>
                <w:rFonts w:ascii="Arial" w:eastAsiaTheme="minorEastAsia" w:hAnsi="Arial" w:cs="Arial"/>
                <w:color w:val="000000"/>
                <w:lang w:val="ja-JP"/>
              </w:rPr>
              <w:t xml:space="preserve">(4) </w:t>
            </w:r>
            <w:r>
              <w:rPr>
                <w:rFonts w:ascii="Arial" w:eastAsiaTheme="minorEastAsia" w:hAnsi="Arial" w:cs="Arial"/>
              </w:rPr>
              <w:t>顧客が、反社会的勢力（暴力団、暴力団員、暴力団準構</w:t>
            </w:r>
            <w:r>
              <w:rPr>
                <w:rFonts w:ascii="Arial" w:eastAsiaTheme="minorEastAsia" w:hAnsi="Arial" w:cs="Arial" w:hint="eastAsia"/>
              </w:rPr>
              <w:t>成員、暴力団関係企業、総会屋等、社会運動等標ぼうゴロ、特殊知能暴力集団等、その他これらの準ずる者を含むがこれに限られるものではない）に分類されるものではなく、自ら又は第三者を介して、反社会的行為（暴力的な要求行為、法的な責任を超えた不当な要求行為、取引に関して、脅迫的な言動をし、又は暴力を用いる行為、風説を流布し、偽計を用い又は威力を用いて貴行の信用を毀損し、又は買主若しくは対象会社の業務を妨害する行為、またはこれらに準ずる行為を含むがこれに限られるものではない）に携わっていないこと</w:t>
            </w:r>
            <w:r>
              <w:rPr>
                <w:rFonts w:ascii="Arial" w:hAnsi="Arial" w:cs="Arial" w:hint="eastAsia"/>
                <w:color w:val="000000"/>
                <w:szCs w:val="24"/>
                <w:lang w:val="ja-JP"/>
              </w:rPr>
              <w:t>。</w:t>
            </w:r>
          </w:p>
        </w:tc>
        <w:tc>
          <w:tcPr>
            <w:tcW w:w="5148" w:type="dxa"/>
          </w:tcPr>
          <w:p w14:paraId="204FB231" w14:textId="77777777" w:rsidR="00D10B02" w:rsidRDefault="00444834">
            <w:pPr>
              <w:pStyle w:val="BodyText"/>
              <w:numPr>
                <w:ilvl w:val="1"/>
                <w:numId w:val="42"/>
              </w:numPr>
              <w:spacing w:before="120" w:afterAutospacing="0"/>
              <w:ind w:left="0" w:firstLine="0"/>
              <w:jc w:val="both"/>
              <w:rPr>
                <w:rFonts w:ascii="Arial" w:eastAsiaTheme="minorEastAsia" w:hAnsi="Arial" w:cs="Arial"/>
                <w:color w:val="000000"/>
              </w:rPr>
            </w:pPr>
            <w:r>
              <w:rPr>
                <w:rFonts w:ascii="Arial" w:eastAsiaTheme="minorEastAsia" w:hAnsi="Arial" w:cs="Arial"/>
                <w:b/>
                <w:color w:val="000000"/>
              </w:rPr>
              <w:lastRenderedPageBreak/>
              <w:t xml:space="preserve">Customer Assistance. </w:t>
            </w:r>
            <w:r>
              <w:rPr>
                <w:rFonts w:ascii="Arial" w:eastAsiaTheme="minorEastAsia" w:hAnsi="Arial" w:cs="Arial"/>
                <w:color w:val="000000"/>
              </w:rPr>
              <w:t>If any job requires that any aspect of the Services, such as Code implementation, be performed on Customer’s premises, Customer will supply Tealium personnel with such information, resources, and assistance as Tealium may reasonably request. Customer acknowledges and agrees that Tealium’s ability to successfully provide the Services in a timely manner is contingent upon its timely receipt from Customer of such information, resources and assistance as may be reasonably requested by Tealium. Tealium will have no liability for deficiencies or delays in the Services resulting from the acts or omissions of Customer, its agents, or employees or performance of the Services in accordance with Customer’s instructions. Without limiting the foregoing, Customer acknowledges and agrees that if Tealium is unable to deploy all of the Services specified in the Service Order as a result of delay attributable to Customer, then all set-up fees specified in the Service Order will be deemed earned by Tealium and payable by Customer, notwithstanding such delay in deployment.</w:t>
            </w:r>
          </w:p>
          <w:p w14:paraId="2C73B4AE" w14:textId="77777777" w:rsidR="00D10B02" w:rsidRDefault="00D10B02">
            <w:pPr>
              <w:pStyle w:val="BodyText"/>
              <w:spacing w:before="120" w:afterAutospacing="0"/>
              <w:jc w:val="both"/>
              <w:rPr>
                <w:rFonts w:ascii="Arial" w:eastAsiaTheme="minorEastAsia" w:hAnsi="Arial" w:cs="Arial"/>
                <w:b/>
                <w:color w:val="000000"/>
              </w:rPr>
            </w:pPr>
          </w:p>
          <w:p w14:paraId="6DE7377F" w14:textId="77777777" w:rsidR="00D10B02" w:rsidRDefault="00D10B02">
            <w:pPr>
              <w:pStyle w:val="BodyText"/>
              <w:spacing w:before="120" w:afterAutospacing="0"/>
              <w:jc w:val="both"/>
              <w:rPr>
                <w:rFonts w:ascii="Arial" w:eastAsiaTheme="minorEastAsia" w:hAnsi="Arial" w:cs="Arial"/>
                <w:color w:val="000000"/>
              </w:rPr>
            </w:pPr>
          </w:p>
          <w:p w14:paraId="5A48FD7E" w14:textId="77777777" w:rsidR="00D10B02" w:rsidRDefault="00D10B02">
            <w:pPr>
              <w:pStyle w:val="BodyText"/>
              <w:spacing w:before="120" w:afterAutospacing="0"/>
              <w:jc w:val="both"/>
              <w:rPr>
                <w:rFonts w:ascii="Arial" w:eastAsiaTheme="minorEastAsia" w:hAnsi="Arial" w:cs="Arial"/>
                <w:color w:val="000000"/>
              </w:rPr>
            </w:pPr>
          </w:p>
          <w:p w14:paraId="3D31BC71" w14:textId="77777777" w:rsidR="00D10B02" w:rsidRDefault="00444834">
            <w:pPr>
              <w:pStyle w:val="BodyText"/>
              <w:numPr>
                <w:ilvl w:val="1"/>
                <w:numId w:val="42"/>
              </w:numPr>
              <w:spacing w:before="120" w:afterAutospacing="0"/>
              <w:ind w:left="0" w:firstLine="0"/>
              <w:jc w:val="both"/>
              <w:rPr>
                <w:rFonts w:ascii="Arial" w:eastAsiaTheme="minorEastAsia" w:hAnsi="Arial" w:cs="Arial"/>
                <w:color w:val="000000"/>
              </w:rPr>
            </w:pPr>
            <w:r>
              <w:rPr>
                <w:rFonts w:ascii="Arial" w:hAnsi="Arial" w:cs="Arial"/>
                <w:color w:val="000000"/>
              </w:rPr>
              <w:t xml:space="preserve">Representations of Customer. Customer hereby represents that: (1) it will refrain from any </w:t>
            </w:r>
            <w:r>
              <w:rPr>
                <w:rFonts w:ascii="Arial" w:hAnsi="Arial" w:cs="Arial"/>
                <w:color w:val="000000"/>
              </w:rPr>
              <w:lastRenderedPageBreak/>
              <w:t xml:space="preserve">activity or action that may damage Tealium's reputation or the reputation of the Services; </w:t>
            </w:r>
            <w:r>
              <w:rPr>
                <w:rFonts w:ascii="Arial" w:hAnsi="Arial" w:cs="Arial"/>
                <w:color w:val="000000"/>
                <w:szCs w:val="24"/>
              </w:rPr>
              <w:t>(2) it will use the Services only in accordance with applicable laws and government regulations;</w:t>
            </w:r>
            <w:r>
              <w:rPr>
                <w:rFonts w:ascii="Arial" w:hAnsi="Arial" w:cs="Arial"/>
                <w:color w:val="000000"/>
              </w:rPr>
              <w:t xml:space="preserve"> (3) it will not build a solution that competes with the Services during the term of this Agreement and for a period of two (2) years after the termination or expiration of this Agreement</w:t>
            </w:r>
            <w:r>
              <w:rPr>
                <w:rFonts w:ascii="Arial" w:eastAsiaTheme="minorEastAsia" w:hAnsi="Arial" w:cs="Arial" w:hint="eastAsia"/>
                <w:color w:val="000000"/>
              </w:rPr>
              <w:t>; and</w:t>
            </w:r>
            <w:r>
              <w:rPr>
                <w:rFonts w:ascii="Arial" w:hAnsi="Arial" w:cs="Arial"/>
                <w:color w:val="000000"/>
              </w:rPr>
              <w:t xml:space="preserve"> </w:t>
            </w:r>
            <w:r>
              <w:rPr>
                <w:rFonts w:ascii="Arial" w:hAnsi="Arial" w:cs="Arial"/>
              </w:rPr>
              <w:t xml:space="preserve">(4) Customer </w:t>
            </w:r>
            <w:r>
              <w:rPr>
                <w:rFonts w:ascii="Arial" w:eastAsiaTheme="minorEastAsia" w:hAnsi="Arial" w:cs="Arial" w:hint="eastAsia"/>
              </w:rPr>
              <w:t>is</w:t>
            </w:r>
            <w:r>
              <w:rPr>
                <w:rFonts w:ascii="Arial" w:hAnsi="Arial" w:cs="Arial"/>
              </w:rPr>
              <w:t xml:space="preserve"> not classified as an Anti-Social Group (including but not limited to an organized crime group, a member of an organized crime group, a sub-member of an organized crime group, a related or associated company of an organized crime group, a corporate racketeer, blackmailer advocating social cause, a special intelligence organized crime group or a member of any other criminal force similar to any of foregoing) or engages in Anti-Social Conduct (including but not limited to a demand and conduct with force and arms, an unjustifiable demand and conduct having no legal cause, threatening or committing violent behavior relating to its business transactions, an action to defame the reputation or interfere with the business of the Purchaser or Company by spreading rumor, using fraudulent means or resorting to force or other actions similar to any of the foregoing), either by itself or through the use of third parties</w:t>
            </w:r>
            <w:r>
              <w:rPr>
                <w:rFonts w:ascii="Arial" w:eastAsiaTheme="minorEastAsia" w:hAnsi="Arial" w:cs="Arial" w:hint="eastAsia"/>
              </w:rPr>
              <w:t>.</w:t>
            </w:r>
          </w:p>
        </w:tc>
      </w:tr>
      <w:tr w:rsidR="00D10B02" w14:paraId="65026536" w14:textId="77777777">
        <w:tc>
          <w:tcPr>
            <w:tcW w:w="4428" w:type="dxa"/>
          </w:tcPr>
          <w:p w14:paraId="65F13E5F" w14:textId="77777777" w:rsidR="00D10B02" w:rsidRDefault="00444834">
            <w:pPr>
              <w:pStyle w:val="BodyText"/>
              <w:spacing w:before="120" w:afterAutospacing="0"/>
              <w:jc w:val="both"/>
              <w:rPr>
                <w:rFonts w:ascii="Arial" w:eastAsiaTheme="minorEastAsia" w:hAnsi="Arial" w:cs="Arial"/>
                <w:color w:val="000000"/>
                <w:szCs w:val="24"/>
                <w:lang w:val="ja-JP"/>
              </w:rPr>
            </w:pPr>
            <w:r>
              <w:rPr>
                <w:rFonts w:ascii="Arial" w:eastAsiaTheme="minorEastAsia" w:hAnsi="Arial" w:cs="Arial"/>
                <w:color w:val="000000"/>
                <w:szCs w:val="24"/>
              </w:rPr>
              <w:lastRenderedPageBreak/>
              <w:t>4.</w:t>
            </w:r>
            <w:r>
              <w:rPr>
                <w:rFonts w:ascii="Arial" w:eastAsiaTheme="minorEastAsia" w:hAnsi="Arial" w:cs="Arial"/>
                <w:color w:val="000000"/>
                <w:szCs w:val="24"/>
              </w:rPr>
              <w:t xml:space="preserve">　　</w:t>
            </w:r>
            <w:r>
              <w:rPr>
                <w:rFonts w:ascii="Arial" w:eastAsiaTheme="minorEastAsia" w:hAnsi="Arial" w:cs="Arial"/>
                <w:b/>
                <w:color w:val="000000"/>
                <w:szCs w:val="24"/>
                <w:lang w:val="ja-JP"/>
              </w:rPr>
              <w:t>支払</w:t>
            </w:r>
            <w:r>
              <w:rPr>
                <w:rFonts w:ascii="Arial" w:eastAsiaTheme="minorEastAsia" w:hAnsi="Arial" w:cs="Arial"/>
                <w:color w:val="000000"/>
                <w:szCs w:val="24"/>
                <w:lang w:val="ja-JP"/>
              </w:rPr>
              <w:t>。顧客は、それぞれの本サービス注文書に</w:t>
            </w:r>
            <w:r>
              <w:rPr>
                <w:rFonts w:ascii="Arial" w:eastAsiaTheme="minorEastAsia" w:hAnsi="Arial" w:cs="Arial" w:hint="eastAsia"/>
                <w:color w:val="000000"/>
                <w:szCs w:val="24"/>
                <w:lang w:val="ja-JP"/>
              </w:rPr>
              <w:t>記載</w:t>
            </w:r>
            <w:r>
              <w:rPr>
                <w:rFonts w:ascii="Arial" w:eastAsiaTheme="minorEastAsia" w:hAnsi="Arial" w:cs="Arial"/>
                <w:color w:val="000000"/>
                <w:szCs w:val="24"/>
                <w:lang w:val="ja-JP"/>
              </w:rPr>
              <w:t>されている金額</w:t>
            </w:r>
            <w:r>
              <w:rPr>
                <w:rFonts w:ascii="Arial" w:eastAsiaTheme="minorEastAsia" w:hAnsi="Arial" w:cs="Arial" w:hint="eastAsia"/>
                <w:color w:val="000000"/>
                <w:szCs w:val="24"/>
                <w:lang w:val="ja-JP"/>
              </w:rPr>
              <w:t>を</w:t>
            </w:r>
            <w:r>
              <w:rPr>
                <w:rFonts w:ascii="Arial" w:eastAsiaTheme="minorEastAsia" w:hAnsi="Arial" w:cs="Arial"/>
                <w:color w:val="000000"/>
                <w:szCs w:val="24"/>
                <w:lang w:val="ja-JP"/>
              </w:rPr>
              <w:t>、記されている期日に支払うものとし、異議のない請求書について、受領してから</w:t>
            </w:r>
            <w:r>
              <w:rPr>
                <w:rFonts w:ascii="Arial" w:eastAsiaTheme="minorEastAsia" w:hAnsi="Arial" w:cs="Arial"/>
                <w:color w:val="000000"/>
                <w:szCs w:val="24"/>
                <w:lang w:val="ja-JP"/>
              </w:rPr>
              <w:t>30</w:t>
            </w:r>
            <w:r>
              <w:rPr>
                <w:rFonts w:ascii="Arial" w:eastAsiaTheme="minorEastAsia" w:hAnsi="Arial" w:cs="Arial"/>
                <w:color w:val="000000"/>
                <w:szCs w:val="24"/>
                <w:lang w:val="ja-JP"/>
              </w:rPr>
              <w:t>日以内に全額支払を行うことにも同意する。支払期日が到来したにもかかわらず受領されなかった支払金は、月利</w:t>
            </w:r>
            <w:r>
              <w:rPr>
                <w:rFonts w:ascii="Arial" w:eastAsiaTheme="minorEastAsia" w:hAnsi="Arial" w:cs="Arial"/>
                <w:color w:val="000000"/>
                <w:szCs w:val="24"/>
                <w:lang w:val="ja-JP"/>
              </w:rPr>
              <w:t>1</w:t>
            </w:r>
            <w:r>
              <w:rPr>
                <w:rFonts w:ascii="Arial" w:eastAsiaTheme="minorEastAsia" w:hAnsi="Arial" w:cs="Arial"/>
                <w:color w:val="000000"/>
                <w:szCs w:val="24"/>
                <w:lang w:val="ja-JP"/>
              </w:rPr>
              <w:t>％の利率で、未払金額について利息が発生するものとする。顧客は、</w:t>
            </w:r>
            <w:r>
              <w:rPr>
                <w:rFonts w:ascii="Arial" w:eastAsiaTheme="minorEastAsia" w:hAnsi="Arial" w:cs="Arial"/>
                <w:color w:val="000000"/>
                <w:szCs w:val="24"/>
                <w:lang w:val="ja-JP"/>
              </w:rPr>
              <w:t xml:space="preserve">Tealium </w:t>
            </w:r>
            <w:r>
              <w:rPr>
                <w:rFonts w:ascii="Arial" w:eastAsiaTheme="minorEastAsia" w:hAnsi="Arial" w:cs="Arial"/>
                <w:color w:val="000000"/>
                <w:szCs w:val="24"/>
                <w:lang w:val="ja-JP"/>
              </w:rPr>
              <w:t>が</w:t>
            </w:r>
            <w:r>
              <w:rPr>
                <w:rFonts w:ascii="Arial" w:eastAsiaTheme="minorEastAsia" w:hAnsi="Arial" w:cs="Arial" w:hint="eastAsia"/>
                <w:color w:val="000000"/>
                <w:szCs w:val="24"/>
                <w:lang w:val="ja-JP"/>
              </w:rPr>
              <w:t>委託</w:t>
            </w:r>
            <w:r>
              <w:rPr>
                <w:rFonts w:ascii="Arial" w:eastAsiaTheme="minorEastAsia" w:hAnsi="Arial" w:cs="Arial"/>
                <w:color w:val="000000"/>
                <w:szCs w:val="24"/>
                <w:lang w:val="ja-JP"/>
              </w:rPr>
              <w:t>する債権回収業者の料金および合理的な弁護士料金を含むがこれらに</w:t>
            </w:r>
            <w:r>
              <w:rPr>
                <w:rFonts w:ascii="Arial" w:eastAsiaTheme="minorEastAsia" w:hAnsi="Arial" w:cs="Arial" w:hint="eastAsia"/>
                <w:color w:val="000000"/>
                <w:szCs w:val="24"/>
                <w:lang w:val="ja-JP"/>
              </w:rPr>
              <w:t>限定されない</w:t>
            </w:r>
            <w:r>
              <w:rPr>
                <w:rFonts w:ascii="Arial" w:eastAsiaTheme="minorEastAsia" w:hAnsi="Arial" w:cs="Arial"/>
                <w:color w:val="000000"/>
                <w:szCs w:val="24"/>
                <w:lang w:val="ja-JP"/>
              </w:rPr>
              <w:t>、</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が本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に基づく支払に対する権利の行使において負担した費用すべてを</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に支払うものとする。</w:t>
            </w:r>
            <w:r>
              <w:rPr>
                <w:rFonts w:ascii="Arial" w:eastAsia="ＭＳ 明朝" w:hAnsi="Arial" w:cs="Arial" w:hint="eastAsia"/>
                <w:color w:val="000000"/>
                <w:szCs w:val="24"/>
                <w:lang w:val="ja-JP"/>
              </w:rPr>
              <w:t>本</w:t>
            </w:r>
            <w:r>
              <w:rPr>
                <w:rFonts w:ascii="Arial" w:eastAsia="ＭＳ 明朝" w:hAnsi="Arial" w:cs="Arial"/>
                <w:color w:val="000000"/>
                <w:szCs w:val="24"/>
                <w:lang w:val="ja-JP"/>
              </w:rPr>
              <w:t>MSA</w:t>
            </w:r>
            <w:r>
              <w:rPr>
                <w:rFonts w:ascii="Arial" w:eastAsia="ＭＳ 明朝" w:hAnsi="Arial" w:cs="Arial" w:hint="eastAsia"/>
                <w:color w:val="000000"/>
                <w:szCs w:val="24"/>
                <w:lang w:val="ja-JP"/>
              </w:rPr>
              <w:t>に基づき支払う全額は、</w:t>
            </w:r>
            <w:r>
              <w:rPr>
                <w:rFonts w:ascii="Arial" w:eastAsia="ＭＳ 明朝" w:hAnsi="Arial" w:cs="Arial"/>
                <w:color w:val="000000"/>
                <w:szCs w:val="24"/>
                <w:lang w:val="ja-JP"/>
              </w:rPr>
              <w:t>(a) VAT</w:t>
            </w:r>
            <w:r>
              <w:rPr>
                <w:rFonts w:ascii="Arial" w:eastAsia="ＭＳ 明朝" w:hAnsi="Arial" w:cs="Arial" w:hint="eastAsia"/>
                <w:color w:val="000000"/>
                <w:szCs w:val="24"/>
                <w:lang w:val="ja-JP"/>
              </w:rPr>
              <w:t>または関連する地方の売上税、</w:t>
            </w:r>
            <w:r>
              <w:rPr>
                <w:rFonts w:ascii="Arial" w:eastAsia="ＭＳ 明朝" w:hAnsi="Arial" w:cs="Arial"/>
                <w:color w:val="000000"/>
                <w:szCs w:val="24"/>
                <w:lang w:val="ja-JP"/>
              </w:rPr>
              <w:t xml:space="preserve">(b) </w:t>
            </w:r>
            <w:r>
              <w:rPr>
                <w:rFonts w:ascii="Arial" w:eastAsia="ＭＳ 明朝" w:hAnsi="Arial" w:cs="Arial" w:hint="eastAsia"/>
                <w:color w:val="000000"/>
                <w:szCs w:val="24"/>
                <w:lang w:val="ja-JP"/>
              </w:rPr>
              <w:t>源泉徴収やロイヤリティを含むが、これに限らない政府機関により課税される法人所得税、</w:t>
            </w:r>
            <w:r>
              <w:rPr>
                <w:rFonts w:ascii="Arial" w:eastAsia="ＭＳ 明朝" w:hAnsi="Arial" w:cs="Arial"/>
                <w:color w:val="000000"/>
                <w:szCs w:val="24"/>
                <w:lang w:val="ja-JP"/>
              </w:rPr>
              <w:t xml:space="preserve">(c) </w:t>
            </w:r>
            <w:r>
              <w:rPr>
                <w:rFonts w:ascii="Arial" w:eastAsia="ＭＳ 明朝" w:hAnsi="Arial" w:cs="Arial" w:hint="eastAsia"/>
                <w:color w:val="000000"/>
                <w:szCs w:val="24"/>
                <w:lang w:val="ja-JP"/>
              </w:rPr>
              <w:t>本サービスの提供に対して課税されるその他の税金および類似の料金（総称して「税金」という）を除く</w:t>
            </w:r>
            <w:r>
              <w:rPr>
                <w:rFonts w:ascii="Arial" w:eastAsiaTheme="minorEastAsia" w:hAnsi="Arial" w:cs="Arial"/>
                <w:color w:val="000000"/>
                <w:szCs w:val="24"/>
                <w:lang w:val="ja-JP"/>
              </w:rPr>
              <w:t>。顧客は、</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の米国の所得に対する税金を除き、すべての税金の支払に</w:t>
            </w:r>
            <w:r>
              <w:rPr>
                <w:rFonts w:ascii="Arial" w:eastAsiaTheme="minorEastAsia" w:hAnsi="Arial" w:cs="Arial" w:hint="eastAsia"/>
                <w:color w:val="000000"/>
                <w:szCs w:val="24"/>
                <w:lang w:val="ja-JP"/>
              </w:rPr>
              <w:t>ついて</w:t>
            </w:r>
            <w:r>
              <w:rPr>
                <w:rFonts w:ascii="Arial" w:eastAsiaTheme="minorEastAsia" w:hAnsi="Arial" w:cs="Arial"/>
                <w:color w:val="000000"/>
                <w:szCs w:val="24"/>
                <w:lang w:val="ja-JP"/>
              </w:rPr>
              <w:t>責任を負うものとする。本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に明示される場合を除き、本書に基づき支払うべきすべての料金は返金不能であり、</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が追加のサービスや製品を提供することを条件としない。</w:t>
            </w:r>
          </w:p>
        </w:tc>
        <w:tc>
          <w:tcPr>
            <w:tcW w:w="5148" w:type="dxa"/>
          </w:tcPr>
          <w:p w14:paraId="72F2BB25" w14:textId="77777777" w:rsidR="00D10B02" w:rsidRDefault="00444834">
            <w:pPr>
              <w:pStyle w:val="BodyText"/>
              <w:numPr>
                <w:ilvl w:val="0"/>
                <w:numId w:val="42"/>
              </w:numPr>
              <w:tabs>
                <w:tab w:val="clear" w:pos="360"/>
                <w:tab w:val="num" w:pos="720"/>
              </w:tabs>
              <w:spacing w:before="120" w:afterAutospacing="0"/>
              <w:ind w:left="0" w:firstLine="0"/>
              <w:jc w:val="both"/>
              <w:rPr>
                <w:rFonts w:ascii="Arial" w:eastAsiaTheme="minorEastAsia" w:hAnsi="Arial" w:cs="Arial"/>
                <w:color w:val="000000"/>
              </w:rPr>
            </w:pPr>
            <w:r>
              <w:rPr>
                <w:rFonts w:ascii="Arial" w:eastAsiaTheme="minorEastAsia" w:hAnsi="Arial" w:cs="Arial"/>
                <w:b/>
                <w:color w:val="000000"/>
              </w:rPr>
              <w:t xml:space="preserve">Payments. </w:t>
            </w:r>
            <w:r>
              <w:rPr>
                <w:rFonts w:ascii="Arial" w:eastAsiaTheme="minorEastAsia" w:hAnsi="Arial" w:cs="Arial"/>
                <w:color w:val="000000"/>
              </w:rPr>
              <w:t>Customer will pay the fees in the amounts and at the times stated in each Service Order and further agrees to pay undisputed invoice(s) in full within thirty (30) days after receipt thereof. Any payment not received when due will accrue interest on the outstanding amount at a rate of one percent (1%) per month. Customer will pay to Tealium all expenses incurred by Tealium in exercising its rights to payments under this MSA, including, but not limited to, reasonable attorneys’ fees and the fees of any collection agency retained by Tealium. All sums payable under this MSA are exclusive of: (a) VAT or any relevant local sales taxes; (b) income taxes assessed by any governmental agencies, including, but not limited to withholdings and royalties; and (c) other taxes and similar fees imposed on the delivery of Services, (collectively “Taxes”). Customer will be responsible for the payment of all Taxes except for taxes on Tealium’s US income. Except as expressly set forth in this MSA, all fees due hereunder are non-refundable and are not contingent on any additional services or products to be provided by Tealium.</w:t>
            </w:r>
          </w:p>
        </w:tc>
      </w:tr>
      <w:tr w:rsidR="00D10B02" w14:paraId="500E58B9" w14:textId="77777777">
        <w:tc>
          <w:tcPr>
            <w:tcW w:w="4428" w:type="dxa"/>
          </w:tcPr>
          <w:p w14:paraId="27F1C2AD"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rPr>
              <w:lastRenderedPageBreak/>
              <w:t>5.</w:t>
            </w:r>
            <w:r>
              <w:rPr>
                <w:rFonts w:ascii="Arial" w:eastAsiaTheme="minorEastAsia" w:hAnsi="Arial" w:cs="Arial"/>
                <w:color w:val="000000"/>
                <w:szCs w:val="24"/>
              </w:rPr>
              <w:t xml:space="preserve">　　</w:t>
            </w:r>
            <w:r>
              <w:rPr>
                <w:rFonts w:ascii="Arial" w:eastAsiaTheme="minorEastAsia" w:hAnsi="Arial" w:cs="Arial"/>
                <w:b/>
                <w:color w:val="000000"/>
                <w:szCs w:val="24"/>
                <w:lang w:val="ja-JP"/>
              </w:rPr>
              <w:t>知的財産の所有権</w:t>
            </w:r>
          </w:p>
        </w:tc>
        <w:tc>
          <w:tcPr>
            <w:tcW w:w="5148" w:type="dxa"/>
          </w:tcPr>
          <w:p w14:paraId="00C63C92" w14:textId="77777777" w:rsidR="00D10B02" w:rsidRDefault="00444834">
            <w:pPr>
              <w:pStyle w:val="BodyText"/>
              <w:numPr>
                <w:ilvl w:val="0"/>
                <w:numId w:val="42"/>
              </w:numPr>
              <w:tabs>
                <w:tab w:val="clear" w:pos="360"/>
                <w:tab w:val="num" w:pos="720"/>
              </w:tabs>
              <w:spacing w:before="120" w:afterAutospacing="0"/>
              <w:ind w:left="0" w:firstLine="0"/>
              <w:jc w:val="both"/>
              <w:rPr>
                <w:rFonts w:ascii="Arial" w:eastAsiaTheme="minorEastAsia" w:hAnsi="Arial" w:cs="Arial"/>
                <w:color w:val="000000"/>
              </w:rPr>
            </w:pPr>
            <w:r>
              <w:rPr>
                <w:rFonts w:ascii="Arial" w:eastAsiaTheme="minorEastAsia" w:hAnsi="Arial" w:cs="Arial"/>
                <w:b/>
                <w:color w:val="000000"/>
              </w:rPr>
              <w:t>Intellectual Property Ownership</w:t>
            </w:r>
          </w:p>
        </w:tc>
      </w:tr>
      <w:tr w:rsidR="00D10B02" w14:paraId="095F754F" w14:textId="77777777">
        <w:tc>
          <w:tcPr>
            <w:tcW w:w="4428" w:type="dxa"/>
          </w:tcPr>
          <w:p w14:paraId="516E8713"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color w:val="000000"/>
                <w:szCs w:val="24"/>
                <w:lang w:val="ja-JP"/>
              </w:rPr>
              <w:t>Tealium</w:t>
            </w:r>
            <w:r>
              <w:rPr>
                <w:rFonts w:ascii="Arial" w:eastAsiaTheme="minorEastAsia" w:hAnsi="Arial" w:cs="Arial"/>
                <w:color w:val="000000"/>
                <w:szCs w:val="24"/>
                <w:lang w:val="ja-JP"/>
              </w:rPr>
              <w:t>またはそのライセンサーは、いかなる時にも、（</w:t>
            </w:r>
            <w:r>
              <w:rPr>
                <w:rFonts w:ascii="Arial" w:eastAsiaTheme="minorEastAsia" w:hAnsi="Arial" w:cs="Arial"/>
                <w:color w:val="000000"/>
                <w:szCs w:val="24"/>
                <w:lang w:val="ja-JP"/>
              </w:rPr>
              <w:t>a</w:t>
            </w:r>
            <w:r>
              <w:rPr>
                <w:rFonts w:ascii="Arial" w:eastAsiaTheme="minorEastAsia" w:hAnsi="Arial" w:cs="Arial"/>
                <w:color w:val="000000"/>
                <w:szCs w:val="24"/>
                <w:lang w:val="ja-JP"/>
              </w:rPr>
              <w:t>）本サービスの実行の過程において</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が</w:t>
            </w:r>
            <w:r>
              <w:rPr>
                <w:rFonts w:ascii="Arial" w:eastAsiaTheme="minorEastAsia" w:hAnsi="Arial" w:cs="Arial" w:hint="eastAsia"/>
                <w:color w:val="000000"/>
                <w:szCs w:val="24"/>
                <w:lang w:val="ja-JP"/>
              </w:rPr>
              <w:t>作成、開発、発案または</w:t>
            </w:r>
            <w:r>
              <w:rPr>
                <w:rFonts w:ascii="Arial" w:eastAsiaTheme="minorEastAsia" w:hAnsi="Arial" w:cs="Arial"/>
                <w:color w:val="000000"/>
                <w:szCs w:val="24"/>
                <w:lang w:val="ja-JP"/>
              </w:rPr>
              <w:t>実用化する（単独で行うか、または他者と共同で行うかは問わない）すべての本技術ならびに、（</w:t>
            </w:r>
            <w:r>
              <w:rPr>
                <w:rFonts w:ascii="Arial" w:eastAsiaTheme="minorEastAsia" w:hAnsi="Arial" w:cs="Arial"/>
                <w:color w:val="000000"/>
                <w:szCs w:val="24"/>
                <w:lang w:val="ja-JP"/>
              </w:rPr>
              <w:t>b</w:t>
            </w:r>
            <w:r>
              <w:rPr>
                <w:rFonts w:ascii="Arial" w:eastAsiaTheme="minorEastAsia" w:hAnsi="Arial" w:cs="Arial"/>
                <w:color w:val="000000"/>
                <w:szCs w:val="24"/>
                <w:lang w:val="ja-JP"/>
              </w:rPr>
              <w:t>）</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の本技術に関連するすべての世界全域における著作権、商標、サービスマーク、営業秘密、特許、特許出願、およびその他の財産権に対する権利、権原、および利益をすべて保持するものとする。</w:t>
            </w:r>
            <w:r>
              <w:rPr>
                <w:rFonts w:ascii="Arial" w:eastAsiaTheme="minorEastAsia" w:hAnsi="Arial" w:cs="Arial"/>
                <w:szCs w:val="24"/>
                <w:lang w:val="ja-JP"/>
              </w:rPr>
              <w:t>本サービスに関連して顧客もしくはその他の当事者が提供するすべての提案、機能強化の要求、勧告、または他の意見は、</w:t>
            </w:r>
            <w:r>
              <w:rPr>
                <w:rFonts w:ascii="Arial" w:eastAsiaTheme="minorEastAsia" w:hAnsi="Arial" w:cs="Arial"/>
                <w:szCs w:val="24"/>
                <w:lang w:val="ja-JP"/>
              </w:rPr>
              <w:t>Tealium</w:t>
            </w:r>
            <w:r>
              <w:rPr>
                <w:rFonts w:ascii="Arial" w:eastAsiaTheme="minorEastAsia" w:hAnsi="Arial" w:cs="Arial"/>
                <w:szCs w:val="24"/>
                <w:lang w:val="ja-JP"/>
              </w:rPr>
              <w:t>が所有する</w:t>
            </w:r>
            <w:r>
              <w:rPr>
                <w:rFonts w:ascii="Arial" w:eastAsiaTheme="minorEastAsia" w:hAnsi="Arial" w:cs="Arial"/>
                <w:color w:val="000000"/>
                <w:szCs w:val="24"/>
                <w:lang w:val="ja-JP"/>
              </w:rPr>
              <w:t>ものとする</w:t>
            </w:r>
            <w:r>
              <w:rPr>
                <w:rFonts w:ascii="Arial" w:eastAsiaTheme="minorEastAsia" w:hAnsi="Arial" w:cs="Arial"/>
                <w:szCs w:val="24"/>
                <w:lang w:val="ja-JP"/>
              </w:rPr>
              <w:t>。</w:t>
            </w:r>
            <w:r>
              <w:rPr>
                <w:rFonts w:ascii="Arial" w:eastAsiaTheme="minorEastAsia" w:hAnsi="Arial" w:cs="Arial"/>
                <w:color w:val="000000"/>
                <w:szCs w:val="24"/>
                <w:lang w:val="ja-JP"/>
              </w:rPr>
              <w:t>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またはその履行によって、</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の本技術が</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から顧客に移転することはない。本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およびその履行によって顧客の本技術が顧客から</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に移転することはなく、顧客の本技術に対するすべての権利、権原、および利益は引き続き顧客のみにとどまる。本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の期間中、</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は、本サービスに関連して使用するために本ページに挿入することのみを目的として本コードをコピーする限定的で、非独占的かつ譲渡不可能な（再ライセンスを行う権利を含まない）権利およびライセンスを顧客に付与する。</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は、本コードに対する他の権利を付与しない。</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は、本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に基づいて明示的に付与されない権利をすべて留保し、禁反言または他のもののいずれによるか</w:t>
            </w:r>
            <w:r>
              <w:rPr>
                <w:rFonts w:ascii="Arial" w:eastAsiaTheme="minorEastAsia" w:hAnsi="Arial" w:cs="Arial" w:hint="eastAsia"/>
                <w:color w:val="000000"/>
                <w:szCs w:val="24"/>
                <w:lang w:val="ja-JP"/>
              </w:rPr>
              <w:t>を問わず</w:t>
            </w:r>
            <w:r>
              <w:rPr>
                <w:rFonts w:ascii="Arial" w:eastAsiaTheme="minorEastAsia" w:hAnsi="Arial" w:cs="Arial"/>
                <w:color w:val="000000"/>
                <w:szCs w:val="24"/>
                <w:lang w:val="ja-JP"/>
              </w:rPr>
              <w:t>、本書に基づいて</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が付与する黙示の権利は存在しない。</w:t>
            </w:r>
          </w:p>
        </w:tc>
        <w:tc>
          <w:tcPr>
            <w:tcW w:w="5148" w:type="dxa"/>
          </w:tcPr>
          <w:p w14:paraId="1840CF5A" w14:textId="77777777" w:rsidR="00D10B02" w:rsidRDefault="00444834">
            <w:pPr>
              <w:pStyle w:val="BodyText"/>
              <w:spacing w:before="120" w:afterAutospacing="0"/>
              <w:jc w:val="both"/>
              <w:rPr>
                <w:rFonts w:ascii="Arial" w:eastAsiaTheme="minorEastAsia" w:hAnsi="Arial" w:cs="Arial"/>
                <w:color w:val="000000"/>
              </w:rPr>
            </w:pPr>
            <w:r>
              <w:rPr>
                <w:rFonts w:ascii="Arial" w:eastAsiaTheme="minorEastAsia" w:hAnsi="Arial" w:cs="Arial"/>
                <w:color w:val="000000"/>
              </w:rPr>
              <w:t xml:space="preserve">Tealium, or its licensors, will, at all times, retain all right, title and interest in and to: (a) all Technology that Tealium makes, develops, conceives or reduces to practice, whether alone or jointly with others, in the course of performing the Services; and (b) all worldwide copyrights, trademarks, service marks, trade secrets, patents, patent applications and other proprietary rights related to the Tealium Technology. </w:t>
            </w:r>
            <w:r>
              <w:rPr>
                <w:rFonts w:ascii="Arial" w:eastAsiaTheme="minorEastAsia" w:hAnsi="Arial" w:cs="Arial"/>
              </w:rPr>
              <w:t xml:space="preserve">All suggestions, enhancement requests, recommendations or other input provided by Customer or any other party relating to the Services will be owned by Tealium. </w:t>
            </w:r>
            <w:r>
              <w:rPr>
                <w:rFonts w:ascii="Arial" w:eastAsiaTheme="minorEastAsia" w:hAnsi="Arial" w:cs="Arial"/>
                <w:color w:val="000000"/>
              </w:rPr>
              <w:t xml:space="preserve">Neither this MSA nor its performance transfers from Tealium to Customer any Tealium Technology. Neither this MSA nor its performance transfers from Customer to Tealium any Customer Technology, and all right, title, and interest in and to Customer Technology will remain solely with Customer. For the term of this MSA, Tealium grants Customer a limited, non-exclusive, non-transferable (with no right to sublicense) right and license to copy the Code only for insertion in Pages for use in connection with the Services. Tealium does not grant any other rights to the Code. Tealium reserves all rights not expressly granted under this MSA, and there are no implied rights granted by Tealium hereunder, whether by estoppel or otherwise.  </w:t>
            </w:r>
          </w:p>
        </w:tc>
      </w:tr>
      <w:tr w:rsidR="00D10B02" w14:paraId="75EC5C87" w14:textId="77777777">
        <w:tc>
          <w:tcPr>
            <w:tcW w:w="4428" w:type="dxa"/>
          </w:tcPr>
          <w:p w14:paraId="2E24015C"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rPr>
              <w:t>6.</w:t>
            </w:r>
            <w:r>
              <w:rPr>
                <w:rFonts w:ascii="Arial" w:eastAsiaTheme="minorEastAsia" w:hAnsi="Arial" w:cs="Arial"/>
                <w:color w:val="000000"/>
                <w:szCs w:val="24"/>
              </w:rPr>
              <w:t xml:space="preserve">　　</w:t>
            </w:r>
            <w:r>
              <w:rPr>
                <w:rFonts w:ascii="Arial" w:eastAsiaTheme="minorEastAsia" w:hAnsi="Arial" w:cs="Arial"/>
                <w:b/>
                <w:color w:val="000000"/>
                <w:szCs w:val="24"/>
                <w:lang w:val="ja-JP"/>
              </w:rPr>
              <w:t xml:space="preserve">制限　</w:t>
            </w:r>
          </w:p>
        </w:tc>
        <w:tc>
          <w:tcPr>
            <w:tcW w:w="5148" w:type="dxa"/>
          </w:tcPr>
          <w:p w14:paraId="3654FFF6" w14:textId="77777777" w:rsidR="00D10B02" w:rsidRDefault="00444834">
            <w:pPr>
              <w:pStyle w:val="BodyText"/>
              <w:numPr>
                <w:ilvl w:val="0"/>
                <w:numId w:val="42"/>
              </w:numPr>
              <w:tabs>
                <w:tab w:val="clear" w:pos="360"/>
                <w:tab w:val="num" w:pos="720"/>
              </w:tabs>
              <w:spacing w:before="120" w:afterAutospacing="0"/>
              <w:ind w:left="0" w:firstLine="0"/>
              <w:jc w:val="both"/>
              <w:rPr>
                <w:rFonts w:ascii="Arial" w:eastAsiaTheme="minorEastAsia" w:hAnsi="Arial" w:cs="Arial"/>
                <w:color w:val="000000"/>
              </w:rPr>
            </w:pPr>
            <w:r>
              <w:rPr>
                <w:rFonts w:ascii="Arial" w:eastAsiaTheme="minorEastAsia" w:hAnsi="Arial" w:cs="Arial"/>
                <w:b/>
                <w:color w:val="000000"/>
              </w:rPr>
              <w:t>Restrictions</w:t>
            </w:r>
          </w:p>
        </w:tc>
      </w:tr>
      <w:tr w:rsidR="00D10B02" w14:paraId="0633FCCC" w14:textId="77777777">
        <w:tc>
          <w:tcPr>
            <w:tcW w:w="4428" w:type="dxa"/>
          </w:tcPr>
          <w:p w14:paraId="07A690EC"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szCs w:val="24"/>
                <w:lang w:val="ja-JP"/>
              </w:rPr>
              <w:t>顧客は、以下</w:t>
            </w:r>
            <w:r>
              <w:rPr>
                <w:rFonts w:ascii="Arial" w:eastAsiaTheme="minorEastAsia" w:hAnsi="Arial" w:cs="Arial" w:hint="eastAsia"/>
                <w:szCs w:val="24"/>
                <w:lang w:val="ja-JP"/>
              </w:rPr>
              <w:t>のいずれのことも</w:t>
            </w:r>
            <w:r>
              <w:rPr>
                <w:rFonts w:ascii="Arial" w:eastAsiaTheme="minorEastAsia" w:hAnsi="Arial" w:cs="Arial"/>
                <w:szCs w:val="24"/>
                <w:lang w:val="ja-JP"/>
              </w:rPr>
              <w:t>行わず、行うことを試みず、または第三者が以下</w:t>
            </w:r>
            <w:r>
              <w:rPr>
                <w:rFonts w:ascii="Arial" w:eastAsiaTheme="minorEastAsia" w:hAnsi="Arial" w:cs="Arial" w:hint="eastAsia"/>
                <w:szCs w:val="24"/>
                <w:lang w:val="ja-JP"/>
              </w:rPr>
              <w:t>のいずれのことも</w:t>
            </w:r>
            <w:r>
              <w:rPr>
                <w:rFonts w:ascii="Arial" w:eastAsiaTheme="minorEastAsia" w:hAnsi="Arial" w:cs="Arial"/>
                <w:szCs w:val="24"/>
                <w:lang w:val="ja-JP"/>
              </w:rPr>
              <w:t>行うこと、もしくは行うことを試みることを許可しない</w:t>
            </w:r>
            <w:r>
              <w:rPr>
                <w:rFonts w:ascii="Arial" w:eastAsiaTheme="minorEastAsia" w:hAnsi="Arial" w:cs="Arial"/>
                <w:color w:val="000000"/>
                <w:szCs w:val="24"/>
                <w:lang w:val="ja-JP"/>
              </w:rPr>
              <w:t>ものとする</w:t>
            </w:r>
            <w:r>
              <w:rPr>
                <w:rFonts w:ascii="Arial" w:eastAsiaTheme="minorEastAsia" w:hAnsi="Arial" w:cs="Arial"/>
                <w:szCs w:val="24"/>
                <w:lang w:val="ja-JP"/>
              </w:rPr>
              <w:t>。（</w:t>
            </w:r>
            <w:r>
              <w:rPr>
                <w:rFonts w:ascii="Arial" w:eastAsiaTheme="minorEastAsia" w:hAnsi="Arial" w:cs="Arial"/>
                <w:szCs w:val="24"/>
                <w:lang w:val="ja-JP"/>
              </w:rPr>
              <w:t>a</w:t>
            </w:r>
            <w:r>
              <w:rPr>
                <w:rFonts w:ascii="Arial" w:eastAsiaTheme="minorEastAsia" w:hAnsi="Arial" w:cs="Arial"/>
                <w:szCs w:val="24"/>
                <w:lang w:val="ja-JP"/>
              </w:rPr>
              <w:t>）本サービス（そのコンテンツや文書を含む）またはそのいずれかの部分を第三者が利用もしくはアクセスできるようにすること。（</w:t>
            </w:r>
            <w:r>
              <w:rPr>
                <w:rFonts w:ascii="Arial" w:eastAsiaTheme="minorEastAsia" w:hAnsi="Arial" w:cs="Arial"/>
                <w:szCs w:val="24"/>
                <w:lang w:val="ja-JP"/>
              </w:rPr>
              <w:t>b</w:t>
            </w:r>
            <w:r>
              <w:rPr>
                <w:rFonts w:ascii="Arial" w:eastAsiaTheme="minorEastAsia" w:hAnsi="Arial" w:cs="Arial"/>
                <w:szCs w:val="24"/>
                <w:lang w:val="ja-JP"/>
              </w:rPr>
              <w:t>）本サービス、</w:t>
            </w:r>
            <w:r>
              <w:rPr>
                <w:rFonts w:ascii="Arial" w:eastAsiaTheme="minorEastAsia" w:hAnsi="Arial" w:cs="Arial"/>
                <w:szCs w:val="24"/>
                <w:lang w:val="ja-JP"/>
              </w:rPr>
              <w:t>Tealium</w:t>
            </w:r>
            <w:r>
              <w:rPr>
                <w:rFonts w:ascii="Arial" w:eastAsiaTheme="minorEastAsia" w:hAnsi="Arial" w:cs="Arial"/>
                <w:szCs w:val="24"/>
                <w:lang w:val="ja-JP"/>
              </w:rPr>
              <w:t>の本技術、もしくはこれらの構成要素から、またはこれらに関して変更、リバースエンジニアリング、逆アセンブル、逆コンパイル、もしくは複製を行うこと、あるいはこれらの派生著作物を作成すること。（</w:t>
            </w:r>
            <w:r>
              <w:rPr>
                <w:rFonts w:ascii="Arial" w:eastAsiaTheme="minorEastAsia" w:hAnsi="Arial" w:cs="Arial"/>
                <w:szCs w:val="24"/>
                <w:lang w:val="ja-JP"/>
              </w:rPr>
              <w:t>c</w:t>
            </w:r>
            <w:r>
              <w:rPr>
                <w:rFonts w:ascii="Arial" w:eastAsiaTheme="minorEastAsia" w:hAnsi="Arial" w:cs="Arial"/>
                <w:szCs w:val="24"/>
                <w:lang w:val="ja-JP"/>
              </w:rPr>
              <w:t>）（</w:t>
            </w:r>
            <w:r>
              <w:rPr>
                <w:rFonts w:ascii="Arial" w:eastAsiaTheme="minorEastAsia" w:hAnsi="Arial" w:cs="Arial"/>
                <w:szCs w:val="24"/>
                <w:lang w:val="ja-JP"/>
              </w:rPr>
              <w:t>i</w:t>
            </w:r>
            <w:r>
              <w:rPr>
                <w:rFonts w:ascii="Arial" w:eastAsiaTheme="minorEastAsia" w:hAnsi="Arial" w:cs="Arial"/>
                <w:szCs w:val="24"/>
                <w:lang w:val="ja-JP"/>
              </w:rPr>
              <w:t>）競合、もしくは類似する製品やサービスを開発す</w:t>
            </w:r>
            <w:r>
              <w:rPr>
                <w:rFonts w:ascii="Arial" w:eastAsiaTheme="minorEastAsia" w:hAnsi="Arial" w:cs="Arial"/>
                <w:szCs w:val="24"/>
                <w:lang w:val="ja-JP"/>
              </w:rPr>
              <w:lastRenderedPageBreak/>
              <w:t>るか、または（</w:t>
            </w:r>
            <w:r>
              <w:rPr>
                <w:rFonts w:ascii="Arial" w:eastAsiaTheme="minorEastAsia" w:hAnsi="Arial" w:cs="Arial"/>
                <w:szCs w:val="24"/>
                <w:lang w:val="ja-JP"/>
              </w:rPr>
              <w:t>ii</w:t>
            </w:r>
            <w:r>
              <w:rPr>
                <w:rFonts w:ascii="Arial" w:eastAsiaTheme="minorEastAsia" w:hAnsi="Arial" w:cs="Arial"/>
                <w:szCs w:val="24"/>
                <w:lang w:val="ja-JP"/>
              </w:rPr>
              <w:t>）本サービスや基本となるソフトウエアのアイデア、特徴、機能、もしくはグラフィックをコピーするために、本サービスやそのいずれかの部分を使用するか、またはこれらにアクセスすること。（</w:t>
            </w:r>
            <w:r>
              <w:rPr>
                <w:rFonts w:ascii="Arial" w:eastAsiaTheme="minorEastAsia" w:hAnsi="Arial" w:cs="Arial"/>
                <w:szCs w:val="24"/>
                <w:lang w:val="ja-JP"/>
              </w:rPr>
              <w:t>d</w:t>
            </w:r>
            <w:r>
              <w:rPr>
                <w:rFonts w:ascii="Arial" w:eastAsiaTheme="minorEastAsia" w:hAnsi="Arial" w:cs="Arial"/>
                <w:szCs w:val="24"/>
                <w:lang w:val="ja-JP"/>
              </w:rPr>
              <w:t>）本サービスもしくはその情報や資料の完全性や履行を妨げること、もしくは中断させること、またはこれらを試みること。（</w:t>
            </w:r>
            <w:r>
              <w:rPr>
                <w:rFonts w:ascii="Arial" w:eastAsiaTheme="minorEastAsia" w:hAnsi="Arial" w:cs="Arial"/>
                <w:szCs w:val="24"/>
                <w:lang w:val="ja-JP"/>
              </w:rPr>
              <w:t>e</w:t>
            </w:r>
            <w:r>
              <w:rPr>
                <w:rFonts w:ascii="Arial" w:eastAsiaTheme="minorEastAsia" w:hAnsi="Arial" w:cs="Arial"/>
                <w:szCs w:val="24"/>
                <w:lang w:val="ja-JP"/>
              </w:rPr>
              <w:t>）本サービスもしくはその関連するシステムやネットワークへの不正なアクセス権を得るか、または提供すること。顧客は</w:t>
            </w:r>
            <w:r>
              <w:rPr>
                <w:rFonts w:ascii="Arial" w:eastAsiaTheme="minorEastAsia" w:hAnsi="Arial" w:cs="Arial" w:hint="eastAsia"/>
                <w:szCs w:val="24"/>
                <w:lang w:val="ja-JP"/>
              </w:rPr>
              <w:t>、自らの</w:t>
            </w:r>
            <w:r>
              <w:rPr>
                <w:rFonts w:ascii="Arial" w:eastAsiaTheme="minorEastAsia" w:hAnsi="Arial" w:cs="Arial"/>
                <w:szCs w:val="24"/>
                <w:lang w:val="ja-JP"/>
              </w:rPr>
              <w:t>内部</w:t>
            </w:r>
            <w:r>
              <w:rPr>
                <w:rFonts w:ascii="Arial" w:eastAsiaTheme="minorEastAsia" w:hAnsi="Arial" w:cs="Arial" w:hint="eastAsia"/>
                <w:szCs w:val="24"/>
                <w:lang w:val="ja-JP"/>
              </w:rPr>
              <w:t>的な</w:t>
            </w:r>
            <w:r>
              <w:rPr>
                <w:rFonts w:ascii="Arial" w:eastAsiaTheme="minorEastAsia" w:hAnsi="Arial" w:cs="Arial"/>
                <w:szCs w:val="24"/>
                <w:lang w:val="ja-JP"/>
              </w:rPr>
              <w:t>事業の運営のためにのみ本サービスを利用し、サービス機関の運営のために</w:t>
            </w:r>
            <w:r>
              <w:rPr>
                <w:rFonts w:ascii="Arial" w:eastAsiaTheme="minorEastAsia" w:hAnsi="Arial" w:cs="Arial" w:hint="eastAsia"/>
                <w:szCs w:val="24"/>
                <w:lang w:val="ja-JP"/>
              </w:rPr>
              <w:t>利用し</w:t>
            </w:r>
            <w:r>
              <w:rPr>
                <w:rFonts w:ascii="Arial" w:eastAsiaTheme="minorEastAsia" w:hAnsi="Arial" w:cs="Arial"/>
                <w:szCs w:val="24"/>
                <w:lang w:val="ja-JP"/>
              </w:rPr>
              <w:t>ないものとする。</w:t>
            </w:r>
          </w:p>
        </w:tc>
        <w:tc>
          <w:tcPr>
            <w:tcW w:w="5148" w:type="dxa"/>
          </w:tcPr>
          <w:p w14:paraId="1C12542D" w14:textId="77777777" w:rsidR="00D10B02" w:rsidRDefault="00444834">
            <w:pPr>
              <w:pStyle w:val="BodyText"/>
              <w:spacing w:before="120" w:afterAutospacing="0"/>
              <w:jc w:val="both"/>
              <w:rPr>
                <w:rFonts w:ascii="Arial" w:eastAsiaTheme="minorEastAsia" w:hAnsi="Arial" w:cs="Arial"/>
              </w:rPr>
            </w:pPr>
            <w:r>
              <w:rPr>
                <w:rFonts w:ascii="Arial" w:eastAsiaTheme="minorEastAsia" w:hAnsi="Arial" w:cs="Arial"/>
              </w:rPr>
              <w:lastRenderedPageBreak/>
              <w:t xml:space="preserve">Customer will not do or attempt to do, or permit any third party to do or attempt to do, any of the following: (a) make the </w:t>
            </w:r>
            <w:r>
              <w:rPr>
                <w:rFonts w:ascii="Arial" w:eastAsiaTheme="minorEastAsia" w:hAnsi="Arial" w:cs="Arial"/>
                <w:color w:val="000000"/>
              </w:rPr>
              <w:t>Services</w:t>
            </w:r>
            <w:r>
              <w:rPr>
                <w:rFonts w:ascii="Arial" w:eastAsiaTheme="minorEastAsia" w:hAnsi="Arial" w:cs="Arial"/>
              </w:rPr>
              <w:t xml:space="preserve">, including its content or documentation, or any portion thereof available for use or access to or by any third party; (b) modify, reverse engineer, disassemble, decompile, reproduce or create derivative works from or in respect of the </w:t>
            </w:r>
            <w:r>
              <w:rPr>
                <w:rFonts w:ascii="Arial" w:eastAsiaTheme="minorEastAsia" w:hAnsi="Arial" w:cs="Arial"/>
                <w:color w:val="000000"/>
              </w:rPr>
              <w:t>Services</w:t>
            </w:r>
            <w:r>
              <w:rPr>
                <w:rFonts w:ascii="Arial" w:eastAsiaTheme="minorEastAsia" w:hAnsi="Arial" w:cs="Arial"/>
              </w:rPr>
              <w:t xml:space="preserve">, Tealium Technology, or any component thereof (c) use or access the </w:t>
            </w:r>
            <w:r>
              <w:rPr>
                <w:rFonts w:ascii="Arial" w:eastAsiaTheme="minorEastAsia" w:hAnsi="Arial" w:cs="Arial"/>
                <w:color w:val="000000"/>
              </w:rPr>
              <w:t xml:space="preserve">Services </w:t>
            </w:r>
            <w:r>
              <w:rPr>
                <w:rFonts w:ascii="Arial" w:eastAsiaTheme="minorEastAsia" w:hAnsi="Arial" w:cs="Arial"/>
              </w:rPr>
              <w:t>or any part thereof</w:t>
            </w:r>
            <w:r>
              <w:rPr>
                <w:rFonts w:ascii="Arial" w:eastAsiaTheme="minorEastAsia" w:hAnsi="Arial" w:cs="Arial"/>
                <w:color w:val="000000"/>
              </w:rPr>
              <w:t xml:space="preserve"> </w:t>
            </w:r>
            <w:r>
              <w:rPr>
                <w:rFonts w:ascii="Arial" w:eastAsiaTheme="minorEastAsia" w:hAnsi="Arial" w:cs="Arial"/>
              </w:rPr>
              <w:t>in order to (</w:t>
            </w:r>
            <w:proofErr w:type="spellStart"/>
            <w:r>
              <w:rPr>
                <w:rFonts w:ascii="Arial" w:eastAsiaTheme="minorEastAsia" w:hAnsi="Arial" w:cs="Arial"/>
              </w:rPr>
              <w:t>i</w:t>
            </w:r>
            <w:proofErr w:type="spellEnd"/>
            <w:r>
              <w:rPr>
                <w:rFonts w:ascii="Arial" w:eastAsiaTheme="minorEastAsia" w:hAnsi="Arial" w:cs="Arial"/>
              </w:rPr>
              <w:t xml:space="preserve">) develop a competitive or similar product or service or (ii) otherwise copy any ideas, features, functions or graphics of the </w:t>
            </w:r>
            <w:r>
              <w:rPr>
                <w:rFonts w:ascii="Arial" w:eastAsiaTheme="minorEastAsia" w:hAnsi="Arial" w:cs="Arial"/>
                <w:color w:val="000000"/>
              </w:rPr>
              <w:t>Services</w:t>
            </w:r>
            <w:r>
              <w:rPr>
                <w:rFonts w:ascii="Arial" w:eastAsiaTheme="minorEastAsia" w:hAnsi="Arial" w:cs="Arial"/>
              </w:rPr>
              <w:t xml:space="preserve">, or the underlying software; (d) interfere with or disrupt or attempt to interfere with or disrupt the integrity or the performance of the Services or any information or materials therein; and (e) gain or </w:t>
            </w:r>
            <w:r>
              <w:rPr>
                <w:rFonts w:ascii="Arial" w:eastAsiaTheme="minorEastAsia" w:hAnsi="Arial" w:cs="Arial"/>
              </w:rPr>
              <w:lastRenderedPageBreak/>
              <w:t xml:space="preserve">provide unauthorized access to the </w:t>
            </w:r>
            <w:r>
              <w:rPr>
                <w:rFonts w:ascii="Arial" w:eastAsiaTheme="minorEastAsia" w:hAnsi="Arial" w:cs="Arial"/>
                <w:color w:val="000000"/>
              </w:rPr>
              <w:t xml:space="preserve">Services </w:t>
            </w:r>
            <w:r>
              <w:rPr>
                <w:rFonts w:ascii="Arial" w:eastAsiaTheme="minorEastAsia" w:hAnsi="Arial" w:cs="Arial"/>
              </w:rPr>
              <w:t xml:space="preserve">or its related systems or networks.  Customer will use the </w:t>
            </w:r>
            <w:r>
              <w:rPr>
                <w:rFonts w:ascii="Arial" w:eastAsiaTheme="minorEastAsia" w:hAnsi="Arial" w:cs="Arial"/>
                <w:color w:val="000000"/>
              </w:rPr>
              <w:t xml:space="preserve">Services only </w:t>
            </w:r>
            <w:r>
              <w:rPr>
                <w:rFonts w:ascii="Arial" w:eastAsiaTheme="minorEastAsia" w:hAnsi="Arial" w:cs="Arial"/>
              </w:rPr>
              <w:t xml:space="preserve">for its own internal business operations and not for the operation of a service bureau.  </w:t>
            </w:r>
          </w:p>
        </w:tc>
      </w:tr>
      <w:tr w:rsidR="00D10B02" w14:paraId="40E00394" w14:textId="77777777">
        <w:tc>
          <w:tcPr>
            <w:tcW w:w="4428" w:type="dxa"/>
          </w:tcPr>
          <w:p w14:paraId="1375C54D"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rPr>
              <w:lastRenderedPageBreak/>
              <w:t>7.</w:t>
            </w:r>
            <w:r>
              <w:rPr>
                <w:rFonts w:ascii="Arial" w:eastAsiaTheme="minorEastAsia" w:hAnsi="Arial" w:cs="Arial"/>
                <w:color w:val="000000"/>
                <w:szCs w:val="24"/>
              </w:rPr>
              <w:t xml:space="preserve">　　</w:t>
            </w:r>
            <w:r>
              <w:rPr>
                <w:rFonts w:ascii="Arial" w:eastAsiaTheme="minorEastAsia" w:hAnsi="Arial" w:cs="Arial"/>
                <w:b/>
                <w:color w:val="000000"/>
                <w:szCs w:val="24"/>
                <w:lang w:val="ja-JP"/>
              </w:rPr>
              <w:t>秘密保持</w:t>
            </w:r>
          </w:p>
        </w:tc>
        <w:tc>
          <w:tcPr>
            <w:tcW w:w="5148" w:type="dxa"/>
          </w:tcPr>
          <w:p w14:paraId="281ECE60" w14:textId="77777777" w:rsidR="00D10B02" w:rsidRDefault="00444834">
            <w:pPr>
              <w:pStyle w:val="BodyText"/>
              <w:numPr>
                <w:ilvl w:val="0"/>
                <w:numId w:val="42"/>
              </w:numPr>
              <w:tabs>
                <w:tab w:val="clear" w:pos="360"/>
                <w:tab w:val="num" w:pos="720"/>
              </w:tabs>
              <w:spacing w:before="120" w:afterAutospacing="0"/>
              <w:ind w:left="0" w:firstLine="0"/>
              <w:jc w:val="both"/>
              <w:rPr>
                <w:rFonts w:ascii="Arial" w:eastAsiaTheme="minorEastAsia" w:hAnsi="Arial" w:cs="Arial"/>
                <w:color w:val="000000"/>
              </w:rPr>
            </w:pPr>
            <w:r>
              <w:rPr>
                <w:rFonts w:ascii="Arial" w:eastAsiaTheme="minorEastAsia" w:hAnsi="Arial" w:cs="Arial"/>
                <w:b/>
                <w:color w:val="000000"/>
              </w:rPr>
              <w:t>Confidentiality</w:t>
            </w:r>
          </w:p>
        </w:tc>
      </w:tr>
      <w:tr w:rsidR="00D10B02" w14:paraId="0FCA484B" w14:textId="77777777">
        <w:tc>
          <w:tcPr>
            <w:tcW w:w="4428" w:type="dxa"/>
          </w:tcPr>
          <w:p w14:paraId="6CF62246"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szCs w:val="24"/>
                <w:lang w:val="ja-JP"/>
              </w:rPr>
              <w:t>7.1</w:t>
            </w:r>
            <w:r>
              <w:rPr>
                <w:rFonts w:ascii="Arial" w:eastAsiaTheme="minorEastAsia" w:hAnsi="Arial" w:cs="Arial"/>
                <w:szCs w:val="24"/>
                <w:lang w:val="ja-JP"/>
              </w:rPr>
              <w:t xml:space="preserve">　　</w:t>
            </w:r>
            <w:r>
              <w:rPr>
                <w:rFonts w:ascii="Arial" w:eastAsiaTheme="minorEastAsia" w:hAnsi="Arial" w:cs="Arial"/>
                <w:b/>
                <w:szCs w:val="24"/>
                <w:lang w:val="ja-JP"/>
              </w:rPr>
              <w:t>義務</w:t>
            </w:r>
            <w:r>
              <w:rPr>
                <w:rFonts w:ascii="Arial" w:eastAsiaTheme="minorEastAsia" w:hAnsi="Arial" w:cs="Arial"/>
                <w:szCs w:val="24"/>
                <w:lang w:val="ja-JP"/>
              </w:rPr>
              <w:t>。</w:t>
            </w:r>
            <w:r>
              <w:rPr>
                <w:rFonts w:ascii="Arial" w:eastAsiaTheme="minorEastAsia" w:hAnsi="Arial" w:cs="Arial"/>
                <w:color w:val="000000"/>
                <w:szCs w:val="24"/>
                <w:lang w:val="ja-JP"/>
              </w:rPr>
              <w:t>いずれの当事者も以下に同意する。（</w:t>
            </w:r>
            <w:r>
              <w:rPr>
                <w:rFonts w:ascii="Arial" w:eastAsiaTheme="minorEastAsia" w:hAnsi="Arial" w:cs="Arial"/>
                <w:color w:val="000000"/>
                <w:szCs w:val="24"/>
                <w:lang w:val="ja-JP"/>
              </w:rPr>
              <w:t>a</w:t>
            </w:r>
            <w:r>
              <w:rPr>
                <w:rFonts w:ascii="Arial" w:eastAsiaTheme="minorEastAsia" w:hAnsi="Arial" w:cs="Arial"/>
                <w:color w:val="000000"/>
                <w:szCs w:val="24"/>
                <w:lang w:val="ja-JP"/>
              </w:rPr>
              <w:t>）いずれの当事者も、他方当事者の本秘密情報を、</w:t>
            </w:r>
            <w:r>
              <w:rPr>
                <w:rFonts w:ascii="Arial" w:eastAsiaTheme="minorEastAsia" w:hAnsi="Arial" w:cs="Arial" w:hint="eastAsia"/>
                <w:color w:val="000000"/>
                <w:szCs w:val="24"/>
                <w:lang w:val="ja-JP"/>
              </w:rPr>
              <w:t>善良なる管理者の注意義務をもって、</w:t>
            </w:r>
            <w:r>
              <w:rPr>
                <w:rFonts w:ascii="Arial" w:eastAsiaTheme="minorEastAsia" w:hAnsi="Arial" w:cs="Arial"/>
                <w:color w:val="000000"/>
                <w:szCs w:val="24"/>
                <w:lang w:val="ja-JP"/>
              </w:rPr>
              <w:t>その秘密性を保持すること（ただし、いかなる場合も、相当の注意を下回らないものとする。）、（</w:t>
            </w:r>
            <w:r>
              <w:rPr>
                <w:rFonts w:ascii="Arial" w:eastAsiaTheme="minorEastAsia" w:hAnsi="Arial" w:cs="Arial"/>
                <w:color w:val="000000"/>
                <w:szCs w:val="24"/>
                <w:lang w:val="ja-JP"/>
              </w:rPr>
              <w:t>b</w:t>
            </w:r>
            <w:r>
              <w:rPr>
                <w:rFonts w:ascii="Arial" w:eastAsiaTheme="minorEastAsia" w:hAnsi="Arial" w:cs="Arial"/>
                <w:color w:val="000000"/>
                <w:szCs w:val="24"/>
                <w:lang w:val="ja-JP"/>
              </w:rPr>
              <w:t>）いずれの当事者も、本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に基づいて明示的に容認される場合を除き、他方当事者の書面による事前同意がなければ、他方当事者の本秘密情報を第三者に開示しないこと、（</w:t>
            </w:r>
            <w:r>
              <w:rPr>
                <w:rFonts w:ascii="Arial" w:eastAsiaTheme="minorEastAsia" w:hAnsi="Arial" w:cs="Arial"/>
                <w:color w:val="000000"/>
                <w:szCs w:val="24"/>
                <w:lang w:val="ja-JP"/>
              </w:rPr>
              <w:t>c</w:t>
            </w:r>
            <w:r>
              <w:rPr>
                <w:rFonts w:ascii="Arial" w:eastAsiaTheme="minorEastAsia" w:hAnsi="Arial" w:cs="Arial"/>
                <w:color w:val="000000"/>
                <w:szCs w:val="24"/>
                <w:lang w:val="ja-JP"/>
              </w:rPr>
              <w:t>）いずれの当事者も、他方当事者の本秘密情報へのアクセスを、知る必要がある自らの従業員や代理人のうち、本書に定めるもの以上に厳しい制限を課す秘密保持義務で拘束された者のみに限定すること、（</w:t>
            </w:r>
            <w:r>
              <w:rPr>
                <w:rFonts w:ascii="Arial" w:eastAsiaTheme="minorEastAsia" w:hAnsi="Arial" w:cs="Arial"/>
                <w:color w:val="000000"/>
                <w:szCs w:val="24"/>
                <w:lang w:val="ja-JP"/>
              </w:rPr>
              <w:t>d</w:t>
            </w:r>
            <w:r>
              <w:rPr>
                <w:rFonts w:ascii="Arial" w:eastAsiaTheme="minorEastAsia" w:hAnsi="Arial" w:cs="Arial"/>
                <w:color w:val="000000"/>
                <w:szCs w:val="24"/>
                <w:lang w:val="ja-JP"/>
              </w:rPr>
              <w:t>）いずれの当事者も、自らの義務を履行し、または本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に基づく自らの利益を得るためにのみ、他方当事者の本秘密情報を使用すること。上記の定めにかかわらず、いずれの当事者も、裁判所または政府機関（米国証券取引委員会やその他の国の類似する当局を含むがこれらに限らない）が要求する開示を行うことができる。ただし、当該当事者は、他方当事者が当該情報に関して秘密としての取り扱いを求めることができるように、適用法で認められる範囲において、合理的な事前通知を他方当事者に送付するものとする。かつ、いずれの当事者も、資金調達または買収の提案に関連して、潜在的な投資家、買収のパートナー、ならびに自らの弁護士および会計士のみに本</w:t>
            </w:r>
            <w:r>
              <w:rPr>
                <w:rFonts w:ascii="Arial" w:eastAsiaTheme="minorEastAsia" w:hAnsi="Arial" w:cs="Arial"/>
                <w:szCs w:val="24"/>
                <w:lang w:val="ja-JP"/>
              </w:rPr>
              <w:t>MSA</w:t>
            </w:r>
            <w:r>
              <w:rPr>
                <w:rFonts w:ascii="Arial" w:eastAsiaTheme="minorEastAsia" w:hAnsi="Arial" w:cs="Arial"/>
                <w:color w:val="000000"/>
                <w:szCs w:val="24"/>
                <w:lang w:val="ja-JP"/>
              </w:rPr>
              <w:t>の条件を開示することができる。ただし、かかる第三者はそれぞれ、本書に定めるもの以上に厳しい制限を課す秘密保持義務に拘束されるものとする。</w:t>
            </w:r>
            <w:r>
              <w:rPr>
                <w:rFonts w:ascii="Arial" w:eastAsiaTheme="minorEastAsia" w:hAnsi="Arial" w:cs="Arial"/>
                <w:szCs w:val="24"/>
                <w:lang w:val="ja-JP"/>
              </w:rPr>
              <w:t>本セクション</w:t>
            </w:r>
            <w:r>
              <w:rPr>
                <w:rFonts w:ascii="Arial" w:eastAsiaTheme="minorEastAsia" w:hAnsi="Arial" w:cs="Arial"/>
                <w:szCs w:val="24"/>
                <w:lang w:val="ja-JP"/>
              </w:rPr>
              <w:t>7</w:t>
            </w:r>
            <w:r>
              <w:rPr>
                <w:rFonts w:ascii="Arial" w:eastAsiaTheme="minorEastAsia" w:hAnsi="Arial" w:cs="Arial"/>
                <w:szCs w:val="24"/>
                <w:lang w:val="ja-JP"/>
              </w:rPr>
              <w:t>で定める義務はセクション</w:t>
            </w:r>
            <w:r>
              <w:rPr>
                <w:rFonts w:ascii="Arial" w:eastAsiaTheme="minorEastAsia" w:hAnsi="Arial" w:cs="Arial"/>
                <w:szCs w:val="24"/>
                <w:lang w:val="ja-JP"/>
              </w:rPr>
              <w:t>10.1</w:t>
            </w:r>
            <w:r>
              <w:rPr>
                <w:rFonts w:ascii="Arial" w:eastAsiaTheme="minorEastAsia" w:hAnsi="Arial" w:cs="Arial"/>
                <w:szCs w:val="24"/>
                <w:lang w:val="ja-JP"/>
              </w:rPr>
              <w:t>に定める契約</w:t>
            </w:r>
            <w:r>
              <w:rPr>
                <w:rFonts w:ascii="Arial" w:eastAsiaTheme="minorEastAsia" w:hAnsi="Arial" w:cs="Arial"/>
                <w:szCs w:val="24"/>
                <w:lang w:val="ja-JP"/>
              </w:rPr>
              <w:lastRenderedPageBreak/>
              <w:t>期間中に適用され、本</w:t>
            </w:r>
            <w:r>
              <w:rPr>
                <w:rFonts w:ascii="Arial" w:eastAsiaTheme="minorEastAsia" w:hAnsi="Arial" w:cs="Arial"/>
                <w:szCs w:val="24"/>
                <w:lang w:val="ja-JP"/>
              </w:rPr>
              <w:t>MSA</w:t>
            </w:r>
            <w:r>
              <w:rPr>
                <w:rFonts w:ascii="Arial" w:eastAsiaTheme="minorEastAsia" w:hAnsi="Arial" w:cs="Arial"/>
                <w:szCs w:val="24"/>
                <w:lang w:val="ja-JP"/>
              </w:rPr>
              <w:t>の満了または解除から</w:t>
            </w:r>
            <w:r>
              <w:rPr>
                <w:rFonts w:ascii="Arial" w:eastAsiaTheme="minorEastAsia" w:hAnsi="Arial" w:cs="Arial"/>
                <w:szCs w:val="24"/>
                <w:lang w:val="ja-JP"/>
              </w:rPr>
              <w:t>5</w:t>
            </w:r>
            <w:r>
              <w:rPr>
                <w:rFonts w:ascii="Arial" w:eastAsiaTheme="minorEastAsia" w:hAnsi="Arial" w:cs="Arial"/>
                <w:szCs w:val="24"/>
                <w:lang w:val="ja-JP"/>
              </w:rPr>
              <w:t>年間存続するものとする。</w:t>
            </w:r>
          </w:p>
        </w:tc>
        <w:tc>
          <w:tcPr>
            <w:tcW w:w="5148" w:type="dxa"/>
          </w:tcPr>
          <w:p w14:paraId="398DCBA5" w14:textId="77777777" w:rsidR="00D10B02" w:rsidRDefault="00444834">
            <w:pPr>
              <w:pStyle w:val="BodyText"/>
              <w:numPr>
                <w:ilvl w:val="1"/>
                <w:numId w:val="42"/>
              </w:numPr>
              <w:spacing w:before="120" w:afterAutospacing="0"/>
              <w:ind w:left="0" w:firstLine="0"/>
              <w:jc w:val="both"/>
              <w:rPr>
                <w:rFonts w:ascii="Arial" w:eastAsiaTheme="minorEastAsia" w:hAnsi="Arial" w:cs="Arial"/>
                <w:color w:val="000000"/>
              </w:rPr>
            </w:pPr>
            <w:r>
              <w:rPr>
                <w:rFonts w:ascii="Arial" w:eastAsiaTheme="minorEastAsia" w:hAnsi="Arial" w:cs="Arial"/>
                <w:b/>
                <w:color w:val="000000"/>
              </w:rPr>
              <w:lastRenderedPageBreak/>
              <w:t xml:space="preserve">Obligations. </w:t>
            </w:r>
            <w:r>
              <w:rPr>
                <w:rFonts w:ascii="Arial" w:eastAsiaTheme="minorEastAsia" w:hAnsi="Arial" w:cs="Arial"/>
                <w:color w:val="000000"/>
              </w:rPr>
              <w:t xml:space="preserve">Each party agrees: that it will (a) hold the other party’s Confidential Information </w:t>
            </w:r>
            <w:r>
              <w:rPr>
                <w:rFonts w:ascii="Arial" w:eastAsiaTheme="minorEastAsia" w:hAnsi="Arial" w:cs="Arial" w:hint="eastAsia"/>
                <w:color w:val="000000"/>
              </w:rPr>
              <w:t>with due care of a prudent manager</w:t>
            </w:r>
            <w:r>
              <w:rPr>
                <w:rFonts w:ascii="Arial" w:eastAsiaTheme="minorEastAsia" w:hAnsi="Arial" w:cs="Arial"/>
                <w:color w:val="000000"/>
              </w:rPr>
              <w:t>; (b) not disclose the Confidential Information of the other to any third party without the other’s prior written consent, except as expressly permitted under this MSA; (c) limit access to the other’s Confidential Information to those of its employees or agents having a need to know who are bound by confidentiality obligations at least as restrictive as those set forth herein; and (d) use the other party’s Confidential Information solely to perform its obligations or receive its benefits under this MSA.  Notwithstanding the foregoing, either party may make disclosures as required or requested by a court of law or any governmental entity or agency, including but not limited to disclosures required by the Securities and Exchange Commission of the United States or any similar authority in any other country, provided that, to the extent permitted under applicable law, such party provides the other with reasonable prior notice to enable such party to seek confidential treatment of such information; and either party may disclose the terms and conditions of this MSA solely to potential investors, acquisition partners and its legal counsel and accountants in connection with a proposed financing or acquisition, provided that each such third party is bound by confidentiality obligations at least as restrictive as those set forth herein.   The obligations set forth in this Section 7 will apply during the Term set forth in Section 10.1 and will continue for a period that will end five (5) years after the expiration or termination of this MSA.</w:t>
            </w:r>
          </w:p>
        </w:tc>
      </w:tr>
      <w:tr w:rsidR="00D10B02" w14:paraId="02E93D20" w14:textId="77777777">
        <w:tc>
          <w:tcPr>
            <w:tcW w:w="4428" w:type="dxa"/>
          </w:tcPr>
          <w:p w14:paraId="5E44266F"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lang w:val="ja-JP"/>
              </w:rPr>
              <w:lastRenderedPageBreak/>
              <w:t>7.2</w:t>
            </w:r>
            <w:r>
              <w:rPr>
                <w:rFonts w:ascii="Arial" w:eastAsiaTheme="minorEastAsia" w:hAnsi="Arial" w:cs="Arial"/>
                <w:color w:val="000000"/>
                <w:szCs w:val="24"/>
                <w:lang w:val="ja-JP"/>
              </w:rPr>
              <w:t xml:space="preserve">　　</w:t>
            </w:r>
            <w:r>
              <w:rPr>
                <w:rFonts w:ascii="Arial" w:eastAsiaTheme="minorEastAsia" w:hAnsi="Arial" w:cs="Arial"/>
                <w:b/>
                <w:color w:val="000000"/>
                <w:szCs w:val="24"/>
                <w:lang w:val="ja-JP"/>
              </w:rPr>
              <w:t>除外</w:t>
            </w:r>
            <w:r>
              <w:rPr>
                <w:rFonts w:ascii="Arial" w:eastAsiaTheme="minorEastAsia" w:hAnsi="Arial" w:cs="Arial"/>
                <w:color w:val="000000"/>
                <w:szCs w:val="24"/>
                <w:lang w:val="ja-JP"/>
              </w:rPr>
              <w:t>。本秘密情報の使用および開示に対する制限は、以下の本秘密情報またはそのいずれかの部分には適用されないものとする。（</w:t>
            </w:r>
            <w:r>
              <w:rPr>
                <w:rFonts w:ascii="Arial" w:eastAsiaTheme="minorEastAsia" w:hAnsi="Arial" w:cs="Arial"/>
                <w:color w:val="000000"/>
                <w:szCs w:val="24"/>
                <w:lang w:val="ja-JP"/>
              </w:rPr>
              <w:t>a</w:t>
            </w:r>
            <w:r>
              <w:rPr>
                <w:rFonts w:ascii="Arial" w:eastAsiaTheme="minorEastAsia" w:hAnsi="Arial" w:cs="Arial"/>
                <w:color w:val="000000"/>
                <w:szCs w:val="24"/>
                <w:lang w:val="ja-JP"/>
              </w:rPr>
              <w:t>）受領当事者の作為もしくは不作為によらずに現在公知であるか、または公知となるもの、（</w:t>
            </w:r>
            <w:r>
              <w:rPr>
                <w:rFonts w:ascii="Arial" w:eastAsiaTheme="minorEastAsia" w:hAnsi="Arial" w:cs="Arial"/>
                <w:color w:val="000000"/>
                <w:szCs w:val="24"/>
                <w:lang w:val="ja-JP"/>
              </w:rPr>
              <w:t>b</w:t>
            </w:r>
            <w:r>
              <w:rPr>
                <w:rFonts w:ascii="Arial" w:eastAsiaTheme="minorEastAsia" w:hAnsi="Arial" w:cs="Arial"/>
                <w:color w:val="000000"/>
                <w:szCs w:val="24"/>
                <w:lang w:val="ja-JP"/>
              </w:rPr>
              <w:t>）開示の制限を負わない第三者から合法的に受領するもの、（</w:t>
            </w:r>
            <w:r>
              <w:rPr>
                <w:rFonts w:ascii="Arial" w:eastAsiaTheme="minorEastAsia" w:hAnsi="Arial" w:cs="Arial"/>
                <w:color w:val="000000"/>
                <w:szCs w:val="24"/>
                <w:lang w:val="ja-JP"/>
              </w:rPr>
              <w:t>c</w:t>
            </w:r>
            <w:r>
              <w:rPr>
                <w:rFonts w:ascii="Arial" w:eastAsiaTheme="minorEastAsia" w:hAnsi="Arial" w:cs="Arial"/>
                <w:color w:val="000000"/>
                <w:szCs w:val="24"/>
                <w:lang w:val="ja-JP"/>
              </w:rPr>
              <w:t>）開示当事者が開示した時点において、受領当事者が既に知っていたもの（受領当事者が書面の記録でかかる記録を示すものとする</w:t>
            </w:r>
            <w:r>
              <w:rPr>
                <w:rFonts w:ascii="Arial" w:eastAsiaTheme="minorEastAsia" w:hAnsi="Arial" w:cs="Arial" w:hint="eastAsia"/>
                <w:color w:val="000000"/>
                <w:szCs w:val="24"/>
                <w:lang w:val="ja-JP"/>
              </w:rPr>
              <w:t>。</w:t>
            </w:r>
            <w:r>
              <w:rPr>
                <w:rFonts w:ascii="Arial" w:eastAsiaTheme="minorEastAsia" w:hAnsi="Arial" w:cs="Arial"/>
                <w:color w:val="000000"/>
                <w:szCs w:val="24"/>
                <w:lang w:val="ja-JP"/>
              </w:rPr>
              <w:t>）、あるいは（</w:t>
            </w:r>
            <w:r>
              <w:rPr>
                <w:rFonts w:ascii="Arial" w:eastAsiaTheme="minorEastAsia" w:hAnsi="Arial" w:cs="Arial"/>
                <w:color w:val="000000"/>
                <w:szCs w:val="24"/>
                <w:lang w:val="ja-JP"/>
              </w:rPr>
              <w:t>d</w:t>
            </w:r>
            <w:r>
              <w:rPr>
                <w:rFonts w:ascii="Arial" w:eastAsiaTheme="minorEastAsia" w:hAnsi="Arial" w:cs="Arial"/>
                <w:color w:val="000000"/>
                <w:szCs w:val="24"/>
                <w:lang w:val="ja-JP"/>
              </w:rPr>
              <w:t>）受領当事者が開示当事者の本秘密情報を参照せずに独自に開発するもの（受領当事者が書面の記録でかかる事実を示すものとする</w:t>
            </w:r>
            <w:r>
              <w:rPr>
                <w:rFonts w:ascii="Arial" w:eastAsiaTheme="minorEastAsia" w:hAnsi="Arial" w:cs="Arial" w:hint="eastAsia"/>
                <w:color w:val="000000"/>
                <w:szCs w:val="24"/>
                <w:lang w:val="ja-JP"/>
              </w:rPr>
              <w:t>。</w:t>
            </w:r>
            <w:r>
              <w:rPr>
                <w:rFonts w:ascii="Arial" w:eastAsiaTheme="minorEastAsia" w:hAnsi="Arial" w:cs="Arial"/>
                <w:color w:val="000000"/>
                <w:szCs w:val="24"/>
                <w:lang w:val="ja-JP"/>
              </w:rPr>
              <w:t>）。</w:t>
            </w:r>
            <w:r>
              <w:rPr>
                <w:rFonts w:ascii="Arial" w:eastAsiaTheme="minorEastAsia" w:hAnsi="Arial" w:cs="Arial"/>
                <w:szCs w:val="24"/>
                <w:lang w:val="ja-JP"/>
              </w:rPr>
              <w:t>本セクション</w:t>
            </w:r>
            <w:r>
              <w:rPr>
                <w:rFonts w:ascii="Arial" w:eastAsiaTheme="minorEastAsia" w:hAnsi="Arial" w:cs="Arial"/>
                <w:szCs w:val="24"/>
                <w:lang w:val="ja-JP"/>
              </w:rPr>
              <w:t>7</w:t>
            </w:r>
            <w:r>
              <w:rPr>
                <w:rFonts w:ascii="Arial" w:eastAsiaTheme="minorEastAsia" w:hAnsi="Arial" w:cs="Arial"/>
                <w:szCs w:val="24"/>
                <w:lang w:val="ja-JP"/>
              </w:rPr>
              <w:t>は、一般的な知識、技術および経験、ならびに通常の一般的な事業の一環として開発したアイデア、コンセプト、ノウハウ、および技術を受領当事者が使用することを排除しない</w:t>
            </w:r>
            <w:r>
              <w:rPr>
                <w:rFonts w:ascii="Arial" w:eastAsiaTheme="minorEastAsia" w:hAnsi="Arial" w:cs="Arial"/>
                <w:color w:val="000000"/>
                <w:szCs w:val="24"/>
                <w:lang w:val="ja-JP"/>
              </w:rPr>
              <w:t>ものとする</w:t>
            </w:r>
            <w:r>
              <w:rPr>
                <w:rFonts w:ascii="Arial" w:eastAsiaTheme="minorEastAsia" w:hAnsi="Arial" w:cs="Arial"/>
                <w:szCs w:val="24"/>
                <w:lang w:val="ja-JP"/>
              </w:rPr>
              <w:t>。ただし当該使用は、開示当事者の本秘密情報を参照せず、または使用しないものとする。</w:t>
            </w:r>
          </w:p>
        </w:tc>
        <w:tc>
          <w:tcPr>
            <w:tcW w:w="5148" w:type="dxa"/>
          </w:tcPr>
          <w:p w14:paraId="77834B36" w14:textId="77777777" w:rsidR="00D10B02" w:rsidRDefault="00444834">
            <w:pPr>
              <w:pStyle w:val="BodyText"/>
              <w:numPr>
                <w:ilvl w:val="1"/>
                <w:numId w:val="42"/>
              </w:numPr>
              <w:spacing w:before="120" w:afterAutospacing="0"/>
              <w:ind w:left="0" w:firstLine="0"/>
              <w:jc w:val="both"/>
              <w:rPr>
                <w:rFonts w:ascii="Arial" w:eastAsiaTheme="minorEastAsia" w:hAnsi="Arial" w:cs="Arial"/>
                <w:color w:val="000000"/>
              </w:rPr>
            </w:pPr>
            <w:r>
              <w:rPr>
                <w:rFonts w:ascii="Arial" w:eastAsiaTheme="minorEastAsia" w:hAnsi="Arial" w:cs="Arial"/>
                <w:b/>
                <w:color w:val="000000"/>
              </w:rPr>
              <w:t>Exclusions</w:t>
            </w:r>
            <w:r>
              <w:rPr>
                <w:rFonts w:ascii="Arial" w:eastAsiaTheme="minorEastAsia" w:hAnsi="Arial" w:cs="Arial"/>
                <w:color w:val="000000"/>
              </w:rPr>
              <w:t xml:space="preserve">. The restrictions on the use and disclosure of Confidential Information will not apply to any Confidential Information, or portion thereof, which (a) is or becomes publicly known through no act or omission of the receiving party; (b) is lawfully received from a third party without restriction on disclosure; (c) is already known by the receiving party at the time it is disclosed by the disclosing party, as shown by the receiving party’s written records; or (d) is independently developed by the receiving party without reference to the disclosing party’s Confidential Information, as shown by the receiving party’s written records.  </w:t>
            </w:r>
            <w:r>
              <w:rPr>
                <w:rFonts w:ascii="Arial" w:eastAsiaTheme="minorEastAsia" w:hAnsi="Arial" w:cs="Arial"/>
              </w:rPr>
              <w:t>This Section 7 will not preclude a receiving party from using any of its general knowledge, skills and experience, as well as any ideas, concepts, know-how and techniques developed as part of its ordinary and customary business, provided such use is without reference to or use of the disclosing party's Confidential Information.</w:t>
            </w:r>
          </w:p>
        </w:tc>
      </w:tr>
      <w:tr w:rsidR="00D10B02" w14:paraId="2C669F28" w14:textId="77777777">
        <w:tc>
          <w:tcPr>
            <w:tcW w:w="4428" w:type="dxa"/>
          </w:tcPr>
          <w:p w14:paraId="48DA9452"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lang w:val="ja-JP"/>
              </w:rPr>
              <w:t>7.3</w:t>
            </w:r>
            <w:r>
              <w:rPr>
                <w:rFonts w:ascii="Arial" w:eastAsiaTheme="minorEastAsia" w:hAnsi="Arial" w:cs="Arial"/>
                <w:b/>
                <w:color w:val="000000"/>
                <w:szCs w:val="24"/>
                <w:lang w:val="ja-JP"/>
              </w:rPr>
              <w:t xml:space="preserve">　　差し止めによる救済。</w:t>
            </w:r>
            <w:r>
              <w:rPr>
                <w:rFonts w:ascii="Arial" w:eastAsiaTheme="minorEastAsia" w:hAnsi="Arial" w:cs="Arial"/>
                <w:color w:val="000000"/>
                <w:szCs w:val="24"/>
                <w:lang w:val="ja-JP"/>
              </w:rPr>
              <w:t>いずれの当事者も、本セクション</w:t>
            </w:r>
            <w:r>
              <w:rPr>
                <w:rFonts w:ascii="Arial" w:eastAsiaTheme="minorEastAsia" w:hAnsi="Arial" w:cs="Arial"/>
                <w:color w:val="000000"/>
                <w:szCs w:val="24"/>
                <w:lang w:val="ja-JP"/>
              </w:rPr>
              <w:t>8</w:t>
            </w:r>
            <w:r>
              <w:rPr>
                <w:rFonts w:ascii="Arial" w:eastAsiaTheme="minorEastAsia" w:hAnsi="Arial" w:cs="Arial"/>
                <w:color w:val="000000"/>
                <w:szCs w:val="24"/>
                <w:lang w:val="ja-JP"/>
              </w:rPr>
              <w:t>の違反または違反のおそれは違反していない当事者に回復不可能な損害をもたらし、かかる損害の範囲を確認することは困難であることを</w:t>
            </w:r>
            <w:r>
              <w:rPr>
                <w:rFonts w:ascii="Arial" w:eastAsiaTheme="minorEastAsia" w:hAnsi="Arial" w:cs="Arial" w:hint="eastAsia"/>
                <w:color w:val="000000"/>
                <w:szCs w:val="24"/>
                <w:lang w:val="ja-JP"/>
              </w:rPr>
              <w:t>承認する</w:t>
            </w:r>
            <w:r>
              <w:rPr>
                <w:rFonts w:ascii="Arial" w:eastAsiaTheme="minorEastAsia" w:hAnsi="Arial" w:cs="Arial"/>
                <w:color w:val="000000"/>
                <w:szCs w:val="24"/>
                <w:lang w:val="ja-JP"/>
              </w:rPr>
              <w:t>。したがって、当事者が法的に権利を有するその他の救済に加えて、違反していない当事者は、他方当事者もしくはその従業員や代理人が本セクション</w:t>
            </w:r>
            <w:r>
              <w:rPr>
                <w:rFonts w:ascii="Arial" w:eastAsiaTheme="minorEastAsia" w:hAnsi="Arial" w:cs="Arial"/>
                <w:color w:val="000000"/>
                <w:szCs w:val="24"/>
                <w:lang w:val="ja-JP"/>
              </w:rPr>
              <w:t>7</w:t>
            </w:r>
            <w:r>
              <w:rPr>
                <w:rFonts w:ascii="Arial" w:eastAsiaTheme="minorEastAsia" w:hAnsi="Arial" w:cs="Arial"/>
                <w:color w:val="000000"/>
                <w:szCs w:val="24"/>
                <w:lang w:val="ja-JP"/>
              </w:rPr>
              <w:t>に違反した場合は、即時の差し止めを求める権利も有するものとすることに、いずれの当事者も同意する。本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が解除された場合は、いずれの当事者も、他方当事者のすべての本秘密情報を直ちに返還するか、または破棄するものとする。</w:t>
            </w:r>
          </w:p>
        </w:tc>
        <w:tc>
          <w:tcPr>
            <w:tcW w:w="5148" w:type="dxa"/>
          </w:tcPr>
          <w:p w14:paraId="0478E144" w14:textId="77777777" w:rsidR="00D10B02" w:rsidRDefault="00444834">
            <w:pPr>
              <w:pStyle w:val="BodyText"/>
              <w:numPr>
                <w:ilvl w:val="1"/>
                <w:numId w:val="42"/>
              </w:numPr>
              <w:spacing w:before="120" w:afterAutospacing="0"/>
              <w:ind w:left="0" w:firstLine="0"/>
              <w:jc w:val="both"/>
              <w:rPr>
                <w:rFonts w:ascii="Arial" w:eastAsiaTheme="minorEastAsia" w:hAnsi="Arial" w:cs="Arial"/>
                <w:color w:val="000000"/>
              </w:rPr>
            </w:pPr>
            <w:r>
              <w:rPr>
                <w:rFonts w:ascii="Arial" w:eastAsiaTheme="minorEastAsia" w:hAnsi="Arial" w:cs="Arial"/>
                <w:b/>
                <w:color w:val="000000"/>
              </w:rPr>
              <w:t>Injunctive Relief</w:t>
            </w:r>
            <w:r>
              <w:rPr>
                <w:rFonts w:ascii="Arial" w:eastAsiaTheme="minorEastAsia" w:hAnsi="Arial" w:cs="Arial"/>
                <w:color w:val="000000"/>
              </w:rPr>
              <w:t xml:space="preserve">. Each party acknowledges that a breach or threatened breach of this Section 8 would cause irreparable harm to the non-breaching party, the extent of which would be difficult to ascertain. Accordingly, each party agrees that, in addition to any other remedies to which a party may be legally entitled, the non-breaching party will have the right to seek immediate injunctive in the event of a breach of this Section 7 by the other party or any of its employees or agents. Upon termination of this MSA, each party will promptly either return or destroy all Confidential Information of the other party.  </w:t>
            </w:r>
          </w:p>
        </w:tc>
      </w:tr>
      <w:tr w:rsidR="00D10B02" w14:paraId="09F7DC2D" w14:textId="77777777">
        <w:tc>
          <w:tcPr>
            <w:tcW w:w="4428" w:type="dxa"/>
          </w:tcPr>
          <w:p w14:paraId="77F496DF"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rPr>
              <w:t>8.</w:t>
            </w:r>
            <w:r>
              <w:rPr>
                <w:rFonts w:ascii="Arial" w:eastAsiaTheme="minorEastAsia" w:hAnsi="Arial" w:cs="Arial"/>
                <w:color w:val="000000"/>
                <w:szCs w:val="24"/>
              </w:rPr>
              <w:t xml:space="preserve">　　</w:t>
            </w:r>
            <w:r>
              <w:rPr>
                <w:rFonts w:ascii="Arial" w:eastAsiaTheme="minorEastAsia" w:hAnsi="Arial" w:cs="Arial"/>
                <w:b/>
                <w:color w:val="000000"/>
                <w:szCs w:val="24"/>
                <w:lang w:val="ja-JP"/>
              </w:rPr>
              <w:t>保証および表明、免責</w:t>
            </w:r>
          </w:p>
        </w:tc>
        <w:tc>
          <w:tcPr>
            <w:tcW w:w="5148" w:type="dxa"/>
          </w:tcPr>
          <w:p w14:paraId="7D4CE4F1" w14:textId="77777777" w:rsidR="00D10B02" w:rsidRDefault="00444834">
            <w:pPr>
              <w:pStyle w:val="BodyText"/>
              <w:numPr>
                <w:ilvl w:val="0"/>
                <w:numId w:val="42"/>
              </w:numPr>
              <w:tabs>
                <w:tab w:val="clear" w:pos="360"/>
                <w:tab w:val="num" w:pos="720"/>
              </w:tabs>
              <w:spacing w:before="120" w:afterAutospacing="0"/>
              <w:ind w:left="0" w:firstLine="0"/>
              <w:jc w:val="both"/>
              <w:rPr>
                <w:rFonts w:ascii="Arial" w:eastAsiaTheme="minorEastAsia" w:hAnsi="Arial" w:cs="Arial"/>
                <w:color w:val="000000"/>
              </w:rPr>
            </w:pPr>
            <w:r>
              <w:rPr>
                <w:rFonts w:ascii="Arial" w:eastAsiaTheme="minorEastAsia" w:hAnsi="Arial" w:cs="Arial"/>
                <w:b/>
                <w:color w:val="000000"/>
              </w:rPr>
              <w:t>Warranties and Representations; Disclaimer</w:t>
            </w:r>
          </w:p>
        </w:tc>
      </w:tr>
      <w:tr w:rsidR="00D10B02" w14:paraId="4362EBDD" w14:textId="77777777">
        <w:tc>
          <w:tcPr>
            <w:tcW w:w="4428" w:type="dxa"/>
          </w:tcPr>
          <w:p w14:paraId="04C6701C"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lang w:val="ja-JP"/>
              </w:rPr>
              <w:t>8.1</w:t>
            </w:r>
            <w:r>
              <w:rPr>
                <w:rFonts w:ascii="Arial" w:eastAsiaTheme="minorEastAsia" w:hAnsi="Arial" w:cs="Arial"/>
                <w:b/>
                <w:color w:val="000000"/>
                <w:szCs w:val="24"/>
                <w:lang w:val="ja-JP"/>
              </w:rPr>
              <w:t xml:space="preserve">　　保証。</w:t>
            </w:r>
            <w:r>
              <w:rPr>
                <w:rFonts w:ascii="Arial" w:eastAsiaTheme="minorEastAsia" w:hAnsi="Arial" w:cs="Arial"/>
                <w:szCs w:val="24"/>
                <w:lang w:val="ja-JP"/>
              </w:rPr>
              <w:t>いずれの当事者も、本</w:t>
            </w:r>
            <w:r>
              <w:rPr>
                <w:rFonts w:ascii="Arial" w:eastAsiaTheme="minorEastAsia" w:hAnsi="Arial" w:cs="Arial"/>
                <w:szCs w:val="24"/>
                <w:lang w:val="ja-JP"/>
              </w:rPr>
              <w:t>MSA</w:t>
            </w:r>
            <w:r>
              <w:rPr>
                <w:rFonts w:ascii="Arial" w:eastAsiaTheme="minorEastAsia" w:hAnsi="Arial" w:cs="Arial"/>
                <w:szCs w:val="24"/>
                <w:lang w:val="ja-JP"/>
              </w:rPr>
              <w:t>を締結する権利および権能を有しており、権限を与えられた代表者が本</w:t>
            </w:r>
            <w:r>
              <w:rPr>
                <w:rFonts w:ascii="Arial" w:eastAsiaTheme="minorEastAsia" w:hAnsi="Arial" w:cs="Arial"/>
                <w:szCs w:val="24"/>
                <w:lang w:val="ja-JP"/>
              </w:rPr>
              <w:t>MSA</w:t>
            </w:r>
            <w:r>
              <w:rPr>
                <w:rFonts w:ascii="Arial" w:eastAsiaTheme="minorEastAsia" w:hAnsi="Arial" w:cs="Arial"/>
                <w:szCs w:val="24"/>
                <w:lang w:val="ja-JP"/>
              </w:rPr>
              <w:t>に署名したことを保証する。</w:t>
            </w:r>
            <w:r>
              <w:rPr>
                <w:rFonts w:ascii="Arial" w:eastAsiaTheme="minorEastAsia" w:hAnsi="Arial" w:cs="Arial"/>
                <w:szCs w:val="24"/>
                <w:lang w:val="ja-JP"/>
              </w:rPr>
              <w:t>Tealium</w:t>
            </w:r>
            <w:r>
              <w:rPr>
                <w:rFonts w:ascii="Arial" w:eastAsiaTheme="minorEastAsia" w:hAnsi="Arial" w:cs="Arial"/>
                <w:szCs w:val="24"/>
                <w:lang w:val="ja-JP"/>
              </w:rPr>
              <w:t>は、認められている業界の基準に従って、専門家の優れた方法で本サービスを実行するものとすることを保証する。顧客は、保証の救済を受けるために、関連する本サービスの履行から</w:t>
            </w:r>
            <w:r>
              <w:rPr>
                <w:rFonts w:ascii="Arial" w:eastAsiaTheme="minorEastAsia" w:hAnsi="Arial" w:cs="Arial"/>
                <w:szCs w:val="24"/>
                <w:lang w:val="ja-JP"/>
              </w:rPr>
              <w:t>60</w:t>
            </w:r>
            <w:r>
              <w:rPr>
                <w:rFonts w:ascii="Arial" w:eastAsiaTheme="minorEastAsia" w:hAnsi="Arial" w:cs="Arial"/>
                <w:szCs w:val="24"/>
                <w:lang w:val="ja-JP"/>
              </w:rPr>
              <w:t>日以内に保証に関する瑕</w:t>
            </w:r>
            <w:r>
              <w:rPr>
                <w:rFonts w:ascii="Arial" w:eastAsiaTheme="minorEastAsia" w:hAnsi="Arial" w:cs="Arial"/>
                <w:szCs w:val="24"/>
                <w:lang w:val="ja-JP"/>
              </w:rPr>
              <w:lastRenderedPageBreak/>
              <w:t>疵を</w:t>
            </w:r>
            <w:r>
              <w:rPr>
                <w:rFonts w:ascii="Arial" w:eastAsiaTheme="minorEastAsia" w:hAnsi="Arial" w:cs="Arial"/>
                <w:szCs w:val="24"/>
                <w:lang w:val="ja-JP"/>
              </w:rPr>
              <w:t>Tealium</w:t>
            </w:r>
            <w:r>
              <w:rPr>
                <w:rFonts w:ascii="Arial" w:eastAsiaTheme="minorEastAsia" w:hAnsi="Arial" w:cs="Arial"/>
                <w:szCs w:val="24"/>
                <w:lang w:val="ja-JP"/>
              </w:rPr>
              <w:t>に通知しなければならない。助言として</w:t>
            </w:r>
            <w:r>
              <w:rPr>
                <w:rFonts w:ascii="Arial" w:eastAsiaTheme="minorEastAsia" w:hAnsi="Arial" w:cs="Arial"/>
                <w:szCs w:val="24"/>
                <w:lang w:val="ja-JP"/>
              </w:rPr>
              <w:t>Tealium</w:t>
            </w:r>
            <w:r>
              <w:rPr>
                <w:rFonts w:ascii="Arial" w:eastAsiaTheme="minorEastAsia" w:hAnsi="Arial" w:cs="Arial"/>
                <w:szCs w:val="24"/>
                <w:lang w:val="ja-JP"/>
              </w:rPr>
              <w:t>が提供する本サービスに関しては、</w:t>
            </w:r>
            <w:r>
              <w:rPr>
                <w:rFonts w:ascii="Arial" w:eastAsiaTheme="minorEastAsia" w:hAnsi="Arial" w:cs="Arial"/>
                <w:szCs w:val="24"/>
                <w:lang w:val="ja-JP"/>
              </w:rPr>
              <w:t>Tealium</w:t>
            </w:r>
            <w:r>
              <w:rPr>
                <w:rFonts w:ascii="Arial" w:eastAsiaTheme="minorEastAsia" w:hAnsi="Arial" w:cs="Arial"/>
                <w:szCs w:val="24"/>
                <w:lang w:val="ja-JP"/>
              </w:rPr>
              <w:t>は、具体的な結果を確約せず、または保証しない。</w:t>
            </w:r>
          </w:p>
        </w:tc>
        <w:tc>
          <w:tcPr>
            <w:tcW w:w="5148" w:type="dxa"/>
          </w:tcPr>
          <w:p w14:paraId="4BC799C5" w14:textId="77777777" w:rsidR="00D10B02" w:rsidRDefault="00444834">
            <w:pPr>
              <w:pStyle w:val="BodyText"/>
              <w:numPr>
                <w:ilvl w:val="1"/>
                <w:numId w:val="42"/>
              </w:numPr>
              <w:spacing w:before="120" w:afterAutospacing="0"/>
              <w:ind w:left="0" w:firstLine="0"/>
              <w:jc w:val="both"/>
              <w:rPr>
                <w:rFonts w:ascii="Arial" w:eastAsiaTheme="minorEastAsia" w:hAnsi="Arial" w:cs="Arial"/>
                <w:color w:val="000000"/>
              </w:rPr>
            </w:pPr>
            <w:r>
              <w:rPr>
                <w:rFonts w:ascii="Arial" w:eastAsiaTheme="minorEastAsia" w:hAnsi="Arial" w:cs="Arial"/>
                <w:b/>
              </w:rPr>
              <w:lastRenderedPageBreak/>
              <w:t xml:space="preserve">Warranties. </w:t>
            </w:r>
            <w:r>
              <w:rPr>
                <w:rFonts w:ascii="Arial" w:eastAsiaTheme="minorEastAsia" w:hAnsi="Arial" w:cs="Arial"/>
              </w:rPr>
              <w:t xml:space="preserve">Each party warrants that it has the right and power to enter into this MSA and an authorized representative has executed this MSA. Tealium warrants that the Services will be performed in a professional and workmanlike manner in accordance with recognized industry standards. Customer must notify Tealium of any warranty deficiencies within sixty (60) days after performance of the relevant Services in order to receive warranty remedies. Regarding any </w:t>
            </w:r>
            <w:r>
              <w:rPr>
                <w:rFonts w:ascii="Arial" w:eastAsiaTheme="minorEastAsia" w:hAnsi="Arial" w:cs="Arial"/>
              </w:rPr>
              <w:lastRenderedPageBreak/>
              <w:t>Services provided by Tealium that are advisory, no specific result is assured or warranted by Tealium.</w:t>
            </w:r>
          </w:p>
        </w:tc>
      </w:tr>
      <w:tr w:rsidR="00D10B02" w14:paraId="4FC98A84" w14:textId="77777777">
        <w:tc>
          <w:tcPr>
            <w:tcW w:w="4428" w:type="dxa"/>
          </w:tcPr>
          <w:p w14:paraId="44FF5A32"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lang w:val="ja-JP"/>
              </w:rPr>
              <w:lastRenderedPageBreak/>
              <w:t>8.2</w:t>
            </w:r>
            <w:r>
              <w:rPr>
                <w:rFonts w:ascii="Arial" w:eastAsiaTheme="minorEastAsia" w:hAnsi="Arial" w:cs="Arial"/>
                <w:color w:val="000000"/>
                <w:szCs w:val="24"/>
                <w:lang w:val="ja-JP"/>
              </w:rPr>
              <w:t xml:space="preserve">　　</w:t>
            </w:r>
            <w:r>
              <w:rPr>
                <w:rFonts w:ascii="Arial" w:eastAsiaTheme="minorEastAsia" w:hAnsi="Arial" w:cs="Arial"/>
                <w:b/>
                <w:color w:val="000000"/>
                <w:szCs w:val="24"/>
                <w:lang w:val="ja-JP"/>
              </w:rPr>
              <w:t>保証の否認</w:t>
            </w:r>
            <w:r>
              <w:rPr>
                <w:rFonts w:ascii="Arial" w:eastAsiaTheme="minorEastAsia" w:hAnsi="Arial" w:cs="Arial"/>
                <w:color w:val="000000"/>
                <w:szCs w:val="24"/>
                <w:lang w:val="ja-JP"/>
              </w:rPr>
              <w:t>。上記のセクション</w:t>
            </w:r>
            <w:r>
              <w:rPr>
                <w:rFonts w:ascii="Arial" w:eastAsiaTheme="minorEastAsia" w:hAnsi="Arial" w:cs="Arial"/>
                <w:color w:val="000000"/>
                <w:szCs w:val="24"/>
                <w:lang w:val="ja-JP"/>
              </w:rPr>
              <w:t>8.1</w:t>
            </w:r>
            <w:r>
              <w:rPr>
                <w:rFonts w:ascii="Arial" w:eastAsiaTheme="minorEastAsia" w:hAnsi="Arial" w:cs="Arial"/>
                <w:color w:val="000000"/>
                <w:szCs w:val="24"/>
                <w:lang w:val="ja-JP"/>
              </w:rPr>
              <w:t>に明記されている保証を除き、本サービスは、いかなる種類の表明または保証も伴わずに、「無保証」かつ「利用可能な限度内」でのみ提供される。適用法に基づき認められる最大限度まで、</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は、商品性、権原、特定の目的に対する適合性、および非侵害に対する黙示の保証を含むが、これに限らない、かつ、本サービスの運用や利用には中断またはエラーがないというその他すべての保証（明示、黙示、もしくは法律上の保証かを問わず）を明示的に否認する。</w:t>
            </w:r>
          </w:p>
        </w:tc>
        <w:tc>
          <w:tcPr>
            <w:tcW w:w="5148" w:type="dxa"/>
          </w:tcPr>
          <w:p w14:paraId="133412FF" w14:textId="77777777" w:rsidR="00D10B02" w:rsidRDefault="00444834">
            <w:pPr>
              <w:pStyle w:val="BodyText"/>
              <w:numPr>
                <w:ilvl w:val="1"/>
                <w:numId w:val="42"/>
              </w:numPr>
              <w:spacing w:before="120" w:afterAutospacing="0"/>
              <w:ind w:left="0" w:firstLine="0"/>
              <w:jc w:val="both"/>
              <w:rPr>
                <w:rFonts w:ascii="Arial" w:eastAsiaTheme="minorEastAsia" w:hAnsi="Arial" w:cs="Arial"/>
                <w:color w:val="000000"/>
              </w:rPr>
            </w:pPr>
            <w:r>
              <w:rPr>
                <w:rFonts w:ascii="Arial" w:eastAsiaTheme="minorEastAsia" w:hAnsi="Arial" w:cs="Arial"/>
                <w:b/>
                <w:color w:val="000000"/>
              </w:rPr>
              <w:t xml:space="preserve">Warranty Disclaimer. </w:t>
            </w:r>
            <w:r>
              <w:rPr>
                <w:rFonts w:ascii="Arial" w:eastAsiaTheme="minorEastAsia" w:hAnsi="Arial" w:cs="Arial"/>
                <w:color w:val="000000"/>
              </w:rPr>
              <w:t>EXCEPT FOR THE WARRANTIES EXPRESSLY SET FORTH IN SECTION 8.1 ABOVE, THE SERVICES ARE PROVIDED SOLELY ON AN "AS IS," AND "AS AVAILABLE BASIS" WITHOUT REPRESENTATIONS OR WARRANTIES OF ANY KIND. TO THE MAXIMUM EXTENT PERMITTED UNDER APPLICABLE LAW, TEALIUM EXPRESSLY DISCLAIMS ALL OTHER WARRANTIES, WHETHER EXPRESS, IMPLIED OR STATUTORY, INCLUDING, BUT NOT LIMITED TO, IMPLIED WARRANTIES OF MERCHANTABILITY, TITLE, OR FITNESS FOR A PARTICULAR PURPOSE; NONINFRINGEMENT; AND THAT THE OPERATION OR USE OF THE SERVICES WILL BE UNINTERRUPTED OR ERROR-FREE.</w:t>
            </w:r>
          </w:p>
        </w:tc>
      </w:tr>
      <w:tr w:rsidR="00D10B02" w14:paraId="31DBD4CC" w14:textId="77777777">
        <w:tc>
          <w:tcPr>
            <w:tcW w:w="4428" w:type="dxa"/>
          </w:tcPr>
          <w:p w14:paraId="01D3C78B"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rPr>
              <w:t>9.</w:t>
            </w:r>
            <w:r>
              <w:rPr>
                <w:rFonts w:ascii="Arial" w:eastAsiaTheme="minorEastAsia" w:hAnsi="Arial" w:cs="Arial"/>
                <w:color w:val="000000"/>
                <w:szCs w:val="24"/>
              </w:rPr>
              <w:t xml:space="preserve">　　</w:t>
            </w:r>
            <w:r>
              <w:rPr>
                <w:rFonts w:ascii="Arial" w:eastAsiaTheme="minorEastAsia" w:hAnsi="Arial" w:cs="Arial"/>
                <w:b/>
                <w:color w:val="000000"/>
                <w:szCs w:val="24"/>
                <w:lang w:val="ja-JP"/>
              </w:rPr>
              <w:t>責任の制限</w:t>
            </w:r>
          </w:p>
        </w:tc>
        <w:tc>
          <w:tcPr>
            <w:tcW w:w="5148" w:type="dxa"/>
          </w:tcPr>
          <w:p w14:paraId="349ACDF4" w14:textId="77777777" w:rsidR="00D10B02" w:rsidRDefault="00444834">
            <w:pPr>
              <w:pStyle w:val="BodyText"/>
              <w:numPr>
                <w:ilvl w:val="0"/>
                <w:numId w:val="42"/>
              </w:numPr>
              <w:tabs>
                <w:tab w:val="clear" w:pos="360"/>
                <w:tab w:val="num" w:pos="720"/>
              </w:tabs>
              <w:spacing w:before="120" w:afterAutospacing="0"/>
              <w:ind w:left="0" w:firstLine="0"/>
              <w:jc w:val="both"/>
              <w:rPr>
                <w:rFonts w:ascii="Arial" w:eastAsiaTheme="minorEastAsia" w:hAnsi="Arial" w:cs="Arial"/>
                <w:color w:val="000000"/>
              </w:rPr>
            </w:pPr>
            <w:r>
              <w:rPr>
                <w:rFonts w:ascii="Arial" w:eastAsiaTheme="minorEastAsia" w:hAnsi="Arial" w:cs="Arial"/>
                <w:b/>
                <w:color w:val="000000"/>
              </w:rPr>
              <w:t>Limitation of Liability</w:t>
            </w:r>
          </w:p>
        </w:tc>
      </w:tr>
      <w:tr w:rsidR="00D10B02" w14:paraId="139559B2" w14:textId="77777777">
        <w:tc>
          <w:tcPr>
            <w:tcW w:w="4428" w:type="dxa"/>
          </w:tcPr>
          <w:p w14:paraId="597F67B4"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color w:val="000000"/>
                <w:szCs w:val="24"/>
                <w:lang w:val="ja-JP"/>
              </w:rPr>
              <w:t>(a)</w:t>
            </w:r>
            <w:r>
              <w:rPr>
                <w:rFonts w:ascii="Arial" w:eastAsiaTheme="minorEastAsia" w:hAnsi="Arial" w:cs="Arial"/>
                <w:color w:val="000000"/>
                <w:szCs w:val="24"/>
                <w:lang w:val="ja-JP"/>
              </w:rPr>
              <w:tab/>
            </w:r>
            <w:r>
              <w:rPr>
                <w:rFonts w:ascii="Arial" w:eastAsiaTheme="minorEastAsia" w:hAnsi="Arial" w:cs="Arial"/>
                <w:color w:val="000000"/>
                <w:szCs w:val="24"/>
                <w:lang w:val="ja-JP"/>
              </w:rPr>
              <w:t>セクション</w:t>
            </w:r>
            <w:r>
              <w:rPr>
                <w:rFonts w:ascii="Arial" w:eastAsiaTheme="minorEastAsia" w:hAnsi="Arial" w:cs="Arial"/>
                <w:color w:val="000000"/>
                <w:szCs w:val="24"/>
                <w:lang w:val="ja-JP"/>
              </w:rPr>
              <w:t>4</w:t>
            </w:r>
            <w:r>
              <w:rPr>
                <w:rFonts w:ascii="Arial" w:eastAsiaTheme="minorEastAsia" w:hAnsi="Arial" w:cs="Arial"/>
                <w:color w:val="000000"/>
                <w:szCs w:val="24"/>
                <w:lang w:val="ja-JP"/>
              </w:rPr>
              <w:t>に基づく顧客の支払義務を除き、本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から生じるか、もしくは本書に基づくその履行から生じる請求に関していずれの当事者の責任</w:t>
            </w:r>
            <w:r>
              <w:rPr>
                <w:rFonts w:ascii="Arial" w:eastAsiaTheme="minorEastAsia" w:hAnsi="Arial" w:cs="Arial" w:hint="eastAsia"/>
                <w:color w:val="000000"/>
                <w:szCs w:val="24"/>
                <w:lang w:val="ja-JP"/>
              </w:rPr>
              <w:t>総額</w:t>
            </w:r>
            <w:r>
              <w:rPr>
                <w:rFonts w:ascii="Arial" w:eastAsiaTheme="minorEastAsia" w:hAnsi="Arial" w:cs="Arial"/>
                <w:color w:val="000000"/>
                <w:szCs w:val="24"/>
                <w:lang w:val="ja-JP"/>
              </w:rPr>
              <w:t>も（契約上、不法行為上、保証上、もしくはその他かを問わず）、当該請求前の</w:t>
            </w:r>
            <w:r>
              <w:rPr>
                <w:rFonts w:ascii="Arial" w:eastAsiaTheme="minorEastAsia" w:hAnsi="Arial" w:cs="Arial"/>
                <w:color w:val="000000"/>
                <w:szCs w:val="24"/>
                <w:lang w:val="ja-JP"/>
              </w:rPr>
              <w:t>6</w:t>
            </w:r>
            <w:r>
              <w:rPr>
                <w:rFonts w:ascii="Arial" w:eastAsiaTheme="minorEastAsia" w:hAnsi="Arial" w:cs="Arial"/>
                <w:color w:val="000000"/>
                <w:szCs w:val="24"/>
                <w:lang w:val="ja-JP"/>
              </w:rPr>
              <w:t>か月間に本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に基づき顧客が</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に支払った料金の金額を超えないものとする。</w:t>
            </w:r>
          </w:p>
        </w:tc>
        <w:tc>
          <w:tcPr>
            <w:tcW w:w="5148" w:type="dxa"/>
          </w:tcPr>
          <w:p w14:paraId="07BA5D2E" w14:textId="77777777" w:rsidR="00D10B02" w:rsidRDefault="00444834">
            <w:pPr>
              <w:pStyle w:val="BodyText"/>
              <w:spacing w:before="120" w:afterAutospacing="0"/>
              <w:jc w:val="both"/>
              <w:rPr>
                <w:rFonts w:ascii="Arial" w:eastAsiaTheme="minorEastAsia" w:hAnsi="Arial" w:cs="Arial"/>
                <w:color w:val="000000"/>
              </w:rPr>
            </w:pPr>
            <w:r>
              <w:rPr>
                <w:rFonts w:ascii="Arial" w:eastAsiaTheme="minorEastAsia" w:hAnsi="Arial" w:cs="Arial"/>
                <w:color w:val="000000"/>
              </w:rPr>
              <w:t>(a)</w:t>
            </w:r>
            <w:r>
              <w:rPr>
                <w:rFonts w:ascii="Arial" w:eastAsiaTheme="minorEastAsia" w:hAnsi="Arial" w:cs="Arial"/>
                <w:color w:val="000000"/>
              </w:rPr>
              <w:tab/>
              <w:t>EXCEPT FOR CUSTOMER'S PAYMENT OBLIGATIONS UNDER SECTION 4, NEITHER PARTY’S AGGREGATE LIABILITY FOR CLAIMS ARISING OUT OF THIS MSA OR ITS PERFORMANCE HEREUNDER, WHETHER IN CONTRACT, TORT, WARRANTY, OR OTHERWISE, WILL EXCEED THE AMOUNT OF FEES PAID OR PAYABLE BY CUSTOMER TO TEALIUM UNDER THIS MSA DURING THE SIX (6) MONTHS PRECEDING THE CLAIM.</w:t>
            </w:r>
          </w:p>
        </w:tc>
      </w:tr>
      <w:tr w:rsidR="00D10B02" w14:paraId="7CC64D42" w14:textId="77777777">
        <w:tc>
          <w:tcPr>
            <w:tcW w:w="4428" w:type="dxa"/>
          </w:tcPr>
          <w:p w14:paraId="639ECD0A" w14:textId="77777777" w:rsidR="00D10B02" w:rsidRDefault="00444834">
            <w:pPr>
              <w:pStyle w:val="BodyText"/>
              <w:spacing w:before="120" w:afterAutospacing="0"/>
              <w:jc w:val="both"/>
              <w:rPr>
                <w:rFonts w:ascii="Arial" w:eastAsiaTheme="minorEastAsia" w:hAnsi="Arial" w:cs="Arial"/>
                <w:color w:val="000000"/>
                <w:szCs w:val="24"/>
                <w:lang w:val="ja-JP"/>
              </w:rPr>
            </w:pPr>
            <w:r>
              <w:rPr>
                <w:rFonts w:ascii="Arial" w:eastAsiaTheme="minorEastAsia" w:hAnsi="Arial" w:cs="Arial"/>
                <w:color w:val="000000"/>
                <w:szCs w:val="24"/>
                <w:lang w:val="ja-JP"/>
              </w:rPr>
              <w:t>(b)</w:t>
            </w:r>
            <w:r>
              <w:rPr>
                <w:rFonts w:ascii="Arial" w:eastAsiaTheme="minorEastAsia" w:hAnsi="Arial" w:cs="Arial"/>
                <w:color w:val="000000"/>
                <w:szCs w:val="24"/>
                <w:lang w:val="ja-JP"/>
              </w:rPr>
              <w:tab/>
            </w:r>
            <w:r>
              <w:rPr>
                <w:rFonts w:ascii="Arial" w:eastAsiaTheme="minorEastAsia" w:hAnsi="Arial" w:cs="Arial"/>
                <w:color w:val="000000"/>
                <w:szCs w:val="24"/>
                <w:lang w:val="ja-JP"/>
              </w:rPr>
              <w:t>これに反する本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の規定にかかわらず、いずれの当事者も、発生形式や責任の法理にかかわらず、本サービスから、本サービスに関連して、もしくは本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に基づき生じるデータの損失、事業利益の損失、株価の下落、事業の中断、または他の特別損害、懲罰的損害、付随的損害、結果的損害、もしくは間接的損害に対して責任を負わないものとする。かかる制限は、当該当事者が当該損害の可能性を通知されていたか、または</w:t>
            </w:r>
            <w:r>
              <w:rPr>
                <w:rFonts w:ascii="Arial" w:eastAsiaTheme="minorEastAsia" w:hAnsi="Arial" w:cs="Arial" w:hint="eastAsia"/>
                <w:color w:val="000000"/>
                <w:szCs w:val="24"/>
                <w:lang w:val="ja-JP"/>
              </w:rPr>
              <w:t>認識していた</w:t>
            </w:r>
            <w:r>
              <w:rPr>
                <w:rFonts w:ascii="Arial" w:eastAsiaTheme="minorEastAsia" w:hAnsi="Arial" w:cs="Arial"/>
                <w:color w:val="000000"/>
                <w:szCs w:val="24"/>
                <w:lang w:val="ja-JP"/>
              </w:rPr>
              <w:t>場合でも、適用</w:t>
            </w:r>
            <w:r>
              <w:rPr>
                <w:rFonts w:ascii="Arial" w:eastAsiaTheme="minorEastAsia" w:hAnsi="Arial" w:cs="Arial" w:hint="eastAsia"/>
                <w:color w:val="000000"/>
                <w:szCs w:val="24"/>
                <w:lang w:val="ja-JP"/>
              </w:rPr>
              <w:t>される</w:t>
            </w:r>
            <w:r>
              <w:rPr>
                <w:rFonts w:ascii="Arial" w:eastAsiaTheme="minorEastAsia" w:hAnsi="Arial" w:cs="Arial"/>
                <w:color w:val="000000"/>
                <w:szCs w:val="24"/>
                <w:lang w:val="ja-JP"/>
              </w:rPr>
              <w:t>ものとする。</w:t>
            </w:r>
          </w:p>
        </w:tc>
        <w:tc>
          <w:tcPr>
            <w:tcW w:w="5148" w:type="dxa"/>
          </w:tcPr>
          <w:p w14:paraId="5E2CEE7E" w14:textId="77777777" w:rsidR="00D10B02" w:rsidRDefault="00444834">
            <w:pPr>
              <w:pStyle w:val="BodyText"/>
              <w:spacing w:before="120" w:afterAutospacing="0"/>
              <w:jc w:val="both"/>
              <w:rPr>
                <w:rFonts w:ascii="Arial" w:eastAsiaTheme="minorEastAsia" w:hAnsi="Arial" w:cs="Arial"/>
                <w:color w:val="000000"/>
              </w:rPr>
            </w:pPr>
            <w:r>
              <w:rPr>
                <w:rFonts w:ascii="Arial" w:eastAsiaTheme="minorEastAsia" w:hAnsi="Arial" w:cs="Arial"/>
                <w:color w:val="000000"/>
              </w:rPr>
              <w:t>(b)</w:t>
            </w:r>
            <w:r>
              <w:rPr>
                <w:rFonts w:ascii="Arial" w:eastAsiaTheme="minorEastAsia" w:hAnsi="Arial" w:cs="Arial"/>
                <w:color w:val="000000"/>
              </w:rPr>
              <w:tab/>
              <w:t>NOTWITHSTANDING ANY PROVISION OF THIS MSA TO THE CONTRARY, NEITHER PARTY WILL BE LIABLE FOR ANY LOSS OF DATA, LOSS OF BUSINESS PROFITS, DEPRECIATION OF STOCK PRICE, BUSINESS INTERRUPTION, OR OTHER SPECIAL, PUNITIVE, INCIDENTAL, CONSEQUENTIAL, OR INDIRECT DAMAGES ARISING FROM OR RELATING TO THE SERVICES, OR OTHERWISE UNDER THIS MSA, HOWEVER CAUSED AND REGARDLESS OF THEORY OF LIABILITY. THIS LIMITATION WILL APPLY EVEN IF SUCH PARTY HAS BEEN ADVISED OR IS AWARE OF THE POSSIBILITY OF SUCH DAMAGES.</w:t>
            </w:r>
          </w:p>
        </w:tc>
      </w:tr>
      <w:tr w:rsidR="00D10B02" w14:paraId="1E38565C" w14:textId="77777777">
        <w:tc>
          <w:tcPr>
            <w:tcW w:w="4428" w:type="dxa"/>
          </w:tcPr>
          <w:p w14:paraId="5E8ED5FC"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rPr>
              <w:t>10.</w:t>
            </w:r>
            <w:r>
              <w:rPr>
                <w:rFonts w:ascii="Arial" w:eastAsiaTheme="minorEastAsia" w:hAnsi="Arial" w:cs="Arial"/>
                <w:color w:val="000000"/>
                <w:szCs w:val="24"/>
              </w:rPr>
              <w:t xml:space="preserve">　　</w:t>
            </w:r>
            <w:r>
              <w:rPr>
                <w:rFonts w:ascii="Arial" w:eastAsiaTheme="minorEastAsia" w:hAnsi="Arial" w:cs="Arial"/>
                <w:b/>
                <w:color w:val="000000"/>
                <w:szCs w:val="24"/>
                <w:lang w:val="ja-JP"/>
              </w:rPr>
              <w:t>契約期間および契約解除</w:t>
            </w:r>
          </w:p>
        </w:tc>
        <w:tc>
          <w:tcPr>
            <w:tcW w:w="5148" w:type="dxa"/>
          </w:tcPr>
          <w:p w14:paraId="28B40BE0" w14:textId="77777777" w:rsidR="00D10B02" w:rsidRDefault="00444834">
            <w:pPr>
              <w:pStyle w:val="BodyText"/>
              <w:numPr>
                <w:ilvl w:val="0"/>
                <w:numId w:val="42"/>
              </w:numPr>
              <w:tabs>
                <w:tab w:val="clear" w:pos="360"/>
                <w:tab w:val="num" w:pos="720"/>
              </w:tabs>
              <w:spacing w:before="120" w:afterAutospacing="0"/>
              <w:ind w:left="0" w:firstLine="0"/>
              <w:jc w:val="both"/>
              <w:rPr>
                <w:rFonts w:ascii="Arial" w:eastAsiaTheme="minorEastAsia" w:hAnsi="Arial" w:cs="Arial"/>
                <w:color w:val="000000"/>
              </w:rPr>
            </w:pPr>
            <w:r>
              <w:rPr>
                <w:rFonts w:ascii="Arial" w:eastAsiaTheme="minorEastAsia" w:hAnsi="Arial" w:cs="Arial"/>
                <w:b/>
                <w:color w:val="000000"/>
              </w:rPr>
              <w:t>Term and Termination</w:t>
            </w:r>
          </w:p>
        </w:tc>
      </w:tr>
      <w:tr w:rsidR="00D10B02" w14:paraId="359840F1" w14:textId="77777777">
        <w:tc>
          <w:tcPr>
            <w:tcW w:w="4428" w:type="dxa"/>
          </w:tcPr>
          <w:p w14:paraId="7255D3EC"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lang w:val="ja-JP"/>
              </w:rPr>
              <w:t>10.1</w:t>
            </w:r>
            <w:r>
              <w:rPr>
                <w:rFonts w:ascii="Arial" w:eastAsiaTheme="minorEastAsia" w:hAnsi="Arial" w:cs="Arial"/>
                <w:b/>
                <w:color w:val="000000"/>
                <w:szCs w:val="24"/>
                <w:lang w:val="ja-JP"/>
              </w:rPr>
              <w:t xml:space="preserve">　　契約期間。</w:t>
            </w:r>
            <w:r>
              <w:rPr>
                <w:rFonts w:ascii="Arial" w:eastAsiaTheme="minorEastAsia" w:hAnsi="Arial" w:cs="Arial"/>
                <w:color w:val="000000"/>
                <w:szCs w:val="24"/>
                <w:lang w:val="ja-JP"/>
              </w:rPr>
              <w:t>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の期間（以下「契約期間」という）は発効日に始まり、すべての本サービス注文書のすべてのサービスの期</w:t>
            </w:r>
            <w:r>
              <w:rPr>
                <w:rFonts w:ascii="Arial" w:eastAsiaTheme="minorEastAsia" w:hAnsi="Arial" w:cs="Arial"/>
                <w:color w:val="000000"/>
                <w:szCs w:val="24"/>
                <w:lang w:val="ja-JP"/>
              </w:rPr>
              <w:lastRenderedPageBreak/>
              <w:t>間が満了するまで存続するが、本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に従って期間満了前に解除される場合は、この限りでない。</w:t>
            </w:r>
          </w:p>
        </w:tc>
        <w:tc>
          <w:tcPr>
            <w:tcW w:w="5148" w:type="dxa"/>
          </w:tcPr>
          <w:p w14:paraId="61AFF008" w14:textId="77777777" w:rsidR="00D10B02" w:rsidRDefault="00444834">
            <w:pPr>
              <w:pStyle w:val="BodyText"/>
              <w:numPr>
                <w:ilvl w:val="1"/>
                <w:numId w:val="42"/>
              </w:numPr>
              <w:spacing w:before="120" w:afterAutospacing="0"/>
              <w:ind w:left="0" w:firstLine="0"/>
              <w:jc w:val="both"/>
              <w:rPr>
                <w:rFonts w:ascii="Arial" w:eastAsiaTheme="minorEastAsia" w:hAnsi="Arial" w:cs="Arial"/>
                <w:color w:val="000000"/>
              </w:rPr>
            </w:pPr>
            <w:r>
              <w:rPr>
                <w:rFonts w:ascii="Arial" w:eastAsiaTheme="minorEastAsia" w:hAnsi="Arial" w:cs="Arial"/>
                <w:b/>
                <w:color w:val="000000"/>
              </w:rPr>
              <w:lastRenderedPageBreak/>
              <w:t>Term.</w:t>
            </w:r>
            <w:r>
              <w:rPr>
                <w:rFonts w:ascii="Arial" w:eastAsiaTheme="minorEastAsia" w:hAnsi="Arial" w:cs="Arial"/>
                <w:color w:val="000000"/>
              </w:rPr>
              <w:t xml:space="preserve"> The term of this MSA (the "Term") begins on the Effective Date and continues until the expiration of all the service terms of all Service Orders </w:t>
            </w:r>
            <w:r>
              <w:rPr>
                <w:rFonts w:ascii="Arial" w:eastAsiaTheme="minorEastAsia" w:hAnsi="Arial" w:cs="Arial"/>
                <w:color w:val="000000"/>
              </w:rPr>
              <w:lastRenderedPageBreak/>
              <w:t>unless earlier terminated in accordance with this MSA.</w:t>
            </w:r>
          </w:p>
        </w:tc>
      </w:tr>
      <w:tr w:rsidR="00D10B02" w14:paraId="0FBA2EB0" w14:textId="77777777">
        <w:tc>
          <w:tcPr>
            <w:tcW w:w="4428" w:type="dxa"/>
          </w:tcPr>
          <w:p w14:paraId="2D0035D1"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lang w:val="ja-JP"/>
              </w:rPr>
              <w:lastRenderedPageBreak/>
              <w:t>10.2</w:t>
            </w:r>
            <w:r>
              <w:rPr>
                <w:rFonts w:ascii="Arial" w:eastAsiaTheme="minorEastAsia" w:hAnsi="Arial" w:cs="Arial"/>
                <w:b/>
                <w:color w:val="000000"/>
                <w:szCs w:val="24"/>
                <w:lang w:val="ja-JP"/>
              </w:rPr>
              <w:t xml:space="preserve">　　サービスの期間。</w:t>
            </w:r>
            <w:r>
              <w:rPr>
                <w:rFonts w:ascii="Arial" w:eastAsiaTheme="minorEastAsia" w:hAnsi="Arial" w:cs="Arial"/>
                <w:color w:val="000000"/>
                <w:szCs w:val="24"/>
                <w:lang w:val="ja-JP"/>
              </w:rPr>
              <w:t>本サービス注文書はそれぞれ、サービスの期間を定めるものとする。いずれかの当事者がサービスの期間の終了より</w:t>
            </w:r>
            <w:r>
              <w:rPr>
                <w:rFonts w:ascii="Arial" w:eastAsiaTheme="minorEastAsia" w:hAnsi="Arial" w:cs="Arial"/>
                <w:color w:val="000000"/>
                <w:szCs w:val="24"/>
                <w:lang w:val="ja-JP"/>
              </w:rPr>
              <w:t>90</w:t>
            </w:r>
            <w:r>
              <w:rPr>
                <w:rFonts w:ascii="Arial" w:eastAsiaTheme="minorEastAsia" w:hAnsi="Arial" w:cs="Arial"/>
                <w:color w:val="000000"/>
                <w:szCs w:val="24"/>
                <w:lang w:val="ja-JP"/>
              </w:rPr>
              <w:t>日以上前に更新しない旨を他方当事者に書面で通知する場合を除き、本サービス注文書のサービスの期間が終了する時点で、当該本サービス注文書の期間は、その後の</w:t>
            </w:r>
            <w:r>
              <w:rPr>
                <w:rFonts w:ascii="Arial" w:eastAsiaTheme="minorEastAsia" w:hAnsi="Arial" w:cs="Arial"/>
                <w:color w:val="000000"/>
                <w:szCs w:val="24"/>
                <w:lang w:val="ja-JP"/>
              </w:rPr>
              <w:t>12</w:t>
            </w:r>
            <w:r>
              <w:rPr>
                <w:rFonts w:ascii="Arial" w:eastAsiaTheme="minorEastAsia" w:hAnsi="Arial" w:cs="Arial"/>
                <w:color w:val="000000"/>
                <w:szCs w:val="24"/>
                <w:lang w:val="ja-JP"/>
              </w:rPr>
              <w:t>か月間を期間として自動的に更新されるものとする。いずれかの本サービス注文書を解除した場合であっても、他の本サービス注文書の条件は、影響を受けないものとする。</w:t>
            </w:r>
          </w:p>
        </w:tc>
        <w:tc>
          <w:tcPr>
            <w:tcW w:w="5148" w:type="dxa"/>
          </w:tcPr>
          <w:p w14:paraId="7C1D6BB6" w14:textId="77777777" w:rsidR="00D10B02" w:rsidRDefault="00444834">
            <w:pPr>
              <w:pStyle w:val="BodyText"/>
              <w:numPr>
                <w:ilvl w:val="1"/>
                <w:numId w:val="42"/>
              </w:numPr>
              <w:spacing w:before="120" w:afterAutospacing="0"/>
              <w:ind w:left="0" w:firstLine="0"/>
              <w:jc w:val="both"/>
              <w:rPr>
                <w:rFonts w:ascii="Arial" w:eastAsiaTheme="minorEastAsia" w:hAnsi="Arial" w:cs="Arial"/>
                <w:color w:val="000000"/>
              </w:rPr>
            </w:pPr>
            <w:r>
              <w:rPr>
                <w:rFonts w:ascii="Arial" w:eastAsiaTheme="minorEastAsia" w:hAnsi="Arial" w:cs="Arial"/>
                <w:b/>
                <w:color w:val="000000"/>
              </w:rPr>
              <w:t>Service Terms.</w:t>
            </w:r>
            <w:r>
              <w:rPr>
                <w:rFonts w:ascii="Arial" w:eastAsiaTheme="minorEastAsia" w:hAnsi="Arial" w:cs="Arial"/>
                <w:color w:val="000000"/>
              </w:rPr>
              <w:t xml:space="preserve"> Each Service Order will provide for a service term. At the end of the service term of any Service Order, unless either party gives written notice to the other party of its intention not to renew at least ninety (90) days before the end of a service term, the term of such Service Order will automatically renew for successive twelve (12) month periods. Termination of one Service Order will not affect the term of any other Service Order.</w:t>
            </w:r>
          </w:p>
        </w:tc>
      </w:tr>
      <w:tr w:rsidR="00D10B02" w14:paraId="48D12FB2" w14:textId="77777777">
        <w:tc>
          <w:tcPr>
            <w:tcW w:w="4428" w:type="dxa"/>
          </w:tcPr>
          <w:p w14:paraId="749DDC4B"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szCs w:val="24"/>
                <w:lang w:val="ja-JP"/>
              </w:rPr>
              <w:t>10.3</w:t>
            </w:r>
            <w:r>
              <w:rPr>
                <w:rFonts w:ascii="Arial" w:eastAsiaTheme="minorEastAsia" w:hAnsi="Arial" w:cs="Arial"/>
                <w:szCs w:val="24"/>
                <w:lang w:val="ja-JP"/>
              </w:rPr>
              <w:t xml:space="preserve">　　</w:t>
            </w:r>
            <w:r>
              <w:rPr>
                <w:rFonts w:ascii="Arial" w:eastAsiaTheme="minorEastAsia" w:hAnsi="Arial" w:cs="Arial"/>
                <w:b/>
                <w:szCs w:val="24"/>
                <w:lang w:val="ja-JP"/>
              </w:rPr>
              <w:t>違反を理由とする解除</w:t>
            </w:r>
            <w:r>
              <w:rPr>
                <w:rFonts w:ascii="Arial" w:eastAsiaTheme="minorEastAsia" w:hAnsi="Arial" w:cs="Arial"/>
                <w:szCs w:val="24"/>
                <w:lang w:val="ja-JP"/>
              </w:rPr>
              <w:t>。いずれの当事者も、他方当事者による重大な違反に対して他方当事者への書面に</w:t>
            </w:r>
            <w:r>
              <w:rPr>
                <w:rFonts w:ascii="Arial" w:eastAsiaTheme="minorEastAsia" w:hAnsi="Arial" w:cs="Arial" w:hint="eastAsia"/>
                <w:szCs w:val="24"/>
                <w:lang w:val="ja-JP"/>
              </w:rPr>
              <w:t>て</w:t>
            </w:r>
            <w:r>
              <w:rPr>
                <w:rFonts w:ascii="Arial" w:eastAsiaTheme="minorEastAsia" w:hAnsi="Arial" w:cs="Arial"/>
                <w:szCs w:val="24"/>
                <w:lang w:val="ja-JP"/>
              </w:rPr>
              <w:t>通知</w:t>
            </w:r>
            <w:r>
              <w:rPr>
                <w:rFonts w:ascii="Arial" w:eastAsiaTheme="minorEastAsia" w:hAnsi="Arial" w:cs="Arial" w:hint="eastAsia"/>
                <w:szCs w:val="24"/>
                <w:lang w:val="ja-JP"/>
              </w:rPr>
              <w:t>をすること</w:t>
            </w:r>
            <w:r>
              <w:rPr>
                <w:rFonts w:ascii="Arial" w:eastAsiaTheme="minorEastAsia" w:hAnsi="Arial" w:cs="Arial"/>
                <w:szCs w:val="24"/>
                <w:lang w:val="ja-JP"/>
              </w:rPr>
              <w:t>により本</w:t>
            </w:r>
            <w:r>
              <w:rPr>
                <w:rFonts w:ascii="Arial" w:eastAsiaTheme="minorEastAsia" w:hAnsi="Arial" w:cs="Arial"/>
                <w:color w:val="000000"/>
                <w:szCs w:val="24"/>
                <w:lang w:val="ja-JP"/>
              </w:rPr>
              <w:t>MSA</w:t>
            </w:r>
            <w:r>
              <w:rPr>
                <w:rFonts w:ascii="Arial" w:eastAsiaTheme="minorEastAsia" w:hAnsi="Arial" w:cs="Arial"/>
                <w:szCs w:val="24"/>
                <w:lang w:val="ja-JP"/>
              </w:rPr>
              <w:t>を解除することもできる。ただし、当該違反が、違反していない当事者からの当該違反の書面による通知から</w:t>
            </w:r>
            <w:r>
              <w:rPr>
                <w:rFonts w:ascii="Arial" w:eastAsiaTheme="minorEastAsia" w:hAnsi="Arial" w:cs="Arial"/>
                <w:szCs w:val="24"/>
                <w:lang w:val="ja-JP"/>
              </w:rPr>
              <w:t>30</w:t>
            </w:r>
            <w:r>
              <w:rPr>
                <w:rFonts w:ascii="Arial" w:eastAsiaTheme="minorEastAsia" w:hAnsi="Arial" w:cs="Arial"/>
                <w:szCs w:val="24"/>
                <w:lang w:val="ja-JP"/>
              </w:rPr>
              <w:t>日以内に</w:t>
            </w:r>
            <w:r>
              <w:rPr>
                <w:rFonts w:ascii="Arial" w:eastAsiaTheme="minorEastAsia" w:hAnsi="Arial" w:cs="Arial" w:hint="eastAsia"/>
                <w:szCs w:val="24"/>
                <w:lang w:val="ja-JP"/>
              </w:rPr>
              <w:t>当該</w:t>
            </w:r>
            <w:r>
              <w:rPr>
                <w:rFonts w:ascii="Arial" w:eastAsiaTheme="minorEastAsia" w:hAnsi="Arial" w:cs="Arial"/>
                <w:szCs w:val="24"/>
                <w:lang w:val="ja-JP"/>
              </w:rPr>
              <w:t>是正されない場合に限るものとする。</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の違反を理由として顧客が解除した場合には、</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は、前払いの利用料金のうち、獲得していない部分を返金するものとする。顧客の違反を理由として</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が本</w:t>
            </w:r>
            <w:r>
              <w:rPr>
                <w:rFonts w:ascii="Arial" w:eastAsiaTheme="minorEastAsia" w:hAnsi="Arial" w:cs="Arial"/>
                <w:color w:val="000000"/>
                <w:szCs w:val="24"/>
                <w:lang w:val="ja-JP"/>
              </w:rPr>
              <w:t>MSA</w:t>
            </w:r>
            <w:r>
              <w:rPr>
                <w:rFonts w:ascii="Arial" w:eastAsiaTheme="minorEastAsia" w:hAnsi="Arial" w:cs="Arial"/>
                <w:color w:val="000000"/>
                <w:szCs w:val="24"/>
                <w:lang w:val="ja-JP"/>
              </w:rPr>
              <w:t>を解除する場合は、顧客は、（</w:t>
            </w:r>
            <w:r>
              <w:rPr>
                <w:rFonts w:ascii="Arial" w:eastAsiaTheme="minorEastAsia" w:hAnsi="Arial" w:cs="Arial"/>
                <w:color w:val="000000"/>
                <w:szCs w:val="24"/>
                <w:lang w:val="ja-JP"/>
              </w:rPr>
              <w:t>a</w:t>
            </w:r>
            <w:r>
              <w:rPr>
                <w:rFonts w:ascii="Arial" w:eastAsiaTheme="minorEastAsia" w:hAnsi="Arial" w:cs="Arial"/>
                <w:color w:val="000000"/>
                <w:szCs w:val="24"/>
                <w:lang w:val="ja-JP"/>
              </w:rPr>
              <w:t>）解除日までに提供された本サービスの未払残高および（</w:t>
            </w:r>
            <w:r>
              <w:rPr>
                <w:rFonts w:ascii="Arial" w:eastAsiaTheme="minorEastAsia" w:hAnsi="Arial" w:cs="Arial"/>
                <w:color w:val="000000"/>
                <w:szCs w:val="24"/>
                <w:lang w:val="ja-JP"/>
              </w:rPr>
              <w:t>b</w:t>
            </w:r>
            <w:r>
              <w:rPr>
                <w:rFonts w:ascii="Arial" w:eastAsiaTheme="minorEastAsia" w:hAnsi="Arial" w:cs="Arial"/>
                <w:color w:val="000000"/>
                <w:szCs w:val="24"/>
                <w:lang w:val="ja-JP"/>
              </w:rPr>
              <w:t>）本サービス注文書におけるその時点で最新の本サービス期間の残りの期間に対して支払うべき他の未払いの支払債務を支払うものとし、これらは、全額直ちに支払期日が到来するものとする。顧客が支払料金の支払に遅滞する場合は、</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は本</w:t>
            </w:r>
            <w:r>
              <w:rPr>
                <w:rFonts w:ascii="Arial" w:eastAsiaTheme="minorEastAsia" w:hAnsi="Arial" w:cs="Arial"/>
                <w:color w:val="000000"/>
                <w:szCs w:val="24"/>
                <w:lang w:val="ja-JP"/>
              </w:rPr>
              <w:t>MSA</w:t>
            </w:r>
            <w:r>
              <w:rPr>
                <w:rFonts w:ascii="Arial" w:eastAsiaTheme="minorEastAsia" w:hAnsi="Arial" w:cs="Arial"/>
                <w:color w:val="000000"/>
                <w:szCs w:val="24"/>
                <w:lang w:val="ja-JP"/>
              </w:rPr>
              <w:t>を解除せず、顧客が期限の過ぎた支払を行うまで、本サービスを拒否または停止することができる。</w:t>
            </w:r>
          </w:p>
        </w:tc>
        <w:tc>
          <w:tcPr>
            <w:tcW w:w="5148" w:type="dxa"/>
          </w:tcPr>
          <w:p w14:paraId="67191896" w14:textId="77777777" w:rsidR="00D10B02" w:rsidRDefault="00444834">
            <w:pPr>
              <w:pStyle w:val="BodyText"/>
              <w:numPr>
                <w:ilvl w:val="1"/>
                <w:numId w:val="42"/>
              </w:numPr>
              <w:spacing w:before="120" w:afterAutospacing="0"/>
              <w:ind w:left="0" w:firstLine="0"/>
              <w:jc w:val="both"/>
              <w:rPr>
                <w:rFonts w:ascii="Arial" w:eastAsiaTheme="minorEastAsia" w:hAnsi="Arial" w:cs="Arial"/>
                <w:color w:val="000000"/>
              </w:rPr>
            </w:pPr>
            <w:r>
              <w:rPr>
                <w:rFonts w:ascii="Arial" w:eastAsiaTheme="minorEastAsia" w:hAnsi="Arial" w:cs="Arial"/>
                <w:b/>
                <w:color w:val="000000"/>
              </w:rPr>
              <w:t>Termination for Breach.</w:t>
            </w:r>
            <w:r>
              <w:rPr>
                <w:rFonts w:ascii="Arial" w:eastAsiaTheme="minorEastAsia" w:hAnsi="Arial" w:cs="Arial"/>
                <w:color w:val="000000"/>
              </w:rPr>
              <w:t xml:space="preserve"> Either party may also terminate this MSA upon written notice to the other party, for any material breach by the other party if such breach is not cured within thirty (30) days following written notice of such breach from the non-breaching party. Upon termination by Customer for Tealium’s breach, Tealium will refund any unearned portion of prepaid usage fees. If Tealium terminates this MSA for Customer’s breach, Customer will pay any (a) outstanding balance for Services rendered through the date of termination and (b) other unpaid payment obligations due for the remainder of then current Service Term in the Service Order, which will be immediately due and payable in full. If Customer is late in paying fees that are due, Tealium may, without terminating this MSA, deny or otherwise suspend Services until Customer makes the overdue payments.</w:t>
            </w:r>
          </w:p>
        </w:tc>
      </w:tr>
      <w:tr w:rsidR="00D10B02" w14:paraId="4EA7C0F7" w14:textId="77777777">
        <w:tc>
          <w:tcPr>
            <w:tcW w:w="4428" w:type="dxa"/>
          </w:tcPr>
          <w:p w14:paraId="1C1FAD83"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szCs w:val="24"/>
                <w:lang w:val="ja-JP"/>
              </w:rPr>
              <w:t>10.4</w:t>
            </w:r>
            <w:r>
              <w:rPr>
                <w:rFonts w:ascii="Arial" w:eastAsiaTheme="minorEastAsia" w:hAnsi="Arial" w:cs="Arial"/>
                <w:szCs w:val="24"/>
                <w:lang w:val="ja-JP"/>
              </w:rPr>
              <w:t xml:space="preserve">　　</w:t>
            </w:r>
            <w:r>
              <w:rPr>
                <w:rFonts w:ascii="Arial" w:eastAsiaTheme="minorEastAsia" w:hAnsi="Arial" w:cs="Arial"/>
                <w:b/>
                <w:szCs w:val="24"/>
                <w:lang w:val="ja-JP"/>
              </w:rPr>
              <w:t>契約解除の効果</w:t>
            </w:r>
            <w:r>
              <w:rPr>
                <w:rFonts w:ascii="Arial" w:eastAsiaTheme="minorEastAsia" w:hAnsi="Arial" w:cs="Arial"/>
                <w:szCs w:val="24"/>
                <w:lang w:val="ja-JP"/>
              </w:rPr>
              <w:t>。本</w:t>
            </w:r>
            <w:r>
              <w:rPr>
                <w:rFonts w:ascii="Arial" w:eastAsiaTheme="minorEastAsia" w:hAnsi="Arial" w:cs="Arial"/>
                <w:color w:val="000000"/>
                <w:szCs w:val="24"/>
                <w:lang w:val="ja-JP"/>
              </w:rPr>
              <w:t>MSA</w:t>
            </w:r>
            <w:r>
              <w:rPr>
                <w:rFonts w:ascii="Arial" w:eastAsiaTheme="minorEastAsia" w:hAnsi="Arial" w:cs="Arial"/>
                <w:szCs w:val="24"/>
                <w:lang w:val="ja-JP"/>
              </w:rPr>
              <w:t>が満了するか、または解除された場合には、</w:t>
            </w:r>
            <w:r>
              <w:rPr>
                <w:rFonts w:ascii="Arial" w:eastAsiaTheme="minorEastAsia" w:hAnsi="Arial" w:cs="Arial"/>
                <w:szCs w:val="24"/>
                <w:lang w:val="ja-JP"/>
              </w:rPr>
              <w:t>Tealium</w:t>
            </w:r>
            <w:r>
              <w:rPr>
                <w:rFonts w:ascii="Arial" w:eastAsiaTheme="minorEastAsia" w:hAnsi="Arial" w:cs="Arial"/>
                <w:szCs w:val="24"/>
                <w:lang w:val="ja-JP"/>
              </w:rPr>
              <w:t>は、本サービスの提供を停止し、</w:t>
            </w:r>
            <w:r>
              <w:rPr>
                <w:rFonts w:ascii="Arial" w:eastAsiaTheme="minorEastAsia" w:hAnsi="Arial" w:cs="Arial"/>
                <w:szCs w:val="24"/>
                <w:lang w:val="ja-JP"/>
              </w:rPr>
              <w:t>Tealium</w:t>
            </w:r>
            <w:r>
              <w:rPr>
                <w:rFonts w:ascii="Arial" w:eastAsiaTheme="minorEastAsia" w:hAnsi="Arial" w:cs="Arial"/>
                <w:szCs w:val="24"/>
                <w:lang w:val="ja-JP"/>
              </w:rPr>
              <w:t>が本書に基づいて供与したライセンスはすべて終了するものとし、顧客は本サービスのすべての利用をやめ、自らの本ページから本コードのコピーをすべて削除するものとする。</w:t>
            </w:r>
            <w:r>
              <w:rPr>
                <w:rFonts w:ascii="Arial" w:eastAsiaTheme="minorEastAsia" w:hAnsi="Arial" w:cs="Arial"/>
                <w:color w:val="000000"/>
                <w:szCs w:val="24"/>
                <w:lang w:val="ja-JP"/>
              </w:rPr>
              <w:t>顧客の支払義務ならびにセクション</w:t>
            </w:r>
            <w:r>
              <w:rPr>
                <w:rFonts w:ascii="Arial" w:eastAsiaTheme="minorEastAsia" w:hAnsi="Arial" w:cs="Arial"/>
                <w:color w:val="000000"/>
                <w:szCs w:val="24"/>
                <w:lang w:val="ja-JP"/>
              </w:rPr>
              <w:t>2</w:t>
            </w:r>
            <w:r>
              <w:rPr>
                <w:rFonts w:ascii="Arial" w:eastAsiaTheme="minorEastAsia" w:hAnsi="Arial" w:cs="Arial"/>
                <w:color w:val="000000"/>
                <w:szCs w:val="24"/>
                <w:lang w:val="ja-JP"/>
              </w:rPr>
              <w:t>、セクション</w:t>
            </w:r>
            <w:r>
              <w:rPr>
                <w:rFonts w:ascii="Arial" w:eastAsiaTheme="minorEastAsia" w:hAnsi="Arial" w:cs="Arial"/>
                <w:color w:val="000000"/>
                <w:szCs w:val="24"/>
                <w:lang w:val="ja-JP"/>
              </w:rPr>
              <w:t>4</w:t>
            </w:r>
            <w:r>
              <w:rPr>
                <w:rFonts w:ascii="Arial" w:eastAsiaTheme="minorEastAsia" w:hAnsi="Arial" w:cs="Arial"/>
                <w:color w:val="000000"/>
                <w:szCs w:val="24"/>
                <w:lang w:val="ja-JP"/>
              </w:rPr>
              <w:t>、セクション</w:t>
            </w:r>
            <w:r>
              <w:rPr>
                <w:rFonts w:ascii="Arial" w:eastAsiaTheme="minorEastAsia" w:hAnsi="Arial" w:cs="Arial"/>
                <w:color w:val="000000"/>
                <w:szCs w:val="24"/>
                <w:lang w:val="ja-JP"/>
              </w:rPr>
              <w:t>5</w:t>
            </w:r>
            <w:r>
              <w:rPr>
                <w:rFonts w:ascii="Arial" w:eastAsiaTheme="minorEastAsia" w:hAnsi="Arial" w:cs="Arial"/>
                <w:color w:val="000000"/>
                <w:szCs w:val="24"/>
                <w:lang w:val="ja-JP"/>
              </w:rPr>
              <w:t>、セクション</w:t>
            </w:r>
            <w:r>
              <w:rPr>
                <w:rFonts w:ascii="Arial" w:eastAsiaTheme="minorEastAsia" w:hAnsi="Arial" w:cs="Arial"/>
                <w:color w:val="000000"/>
                <w:szCs w:val="24"/>
                <w:lang w:val="ja-JP"/>
              </w:rPr>
              <w:t>6</w:t>
            </w:r>
            <w:r>
              <w:rPr>
                <w:rFonts w:ascii="Arial" w:eastAsiaTheme="minorEastAsia" w:hAnsi="Arial" w:cs="Arial"/>
                <w:color w:val="000000"/>
                <w:szCs w:val="24"/>
                <w:lang w:val="ja-JP"/>
              </w:rPr>
              <w:t>、セクション</w:t>
            </w:r>
            <w:r>
              <w:rPr>
                <w:rFonts w:ascii="Arial" w:eastAsiaTheme="minorEastAsia" w:hAnsi="Arial" w:cs="Arial"/>
                <w:color w:val="000000"/>
                <w:szCs w:val="24"/>
                <w:lang w:val="ja-JP"/>
              </w:rPr>
              <w:t>7</w:t>
            </w:r>
            <w:r>
              <w:rPr>
                <w:rFonts w:ascii="Arial" w:eastAsiaTheme="minorEastAsia" w:hAnsi="Arial" w:cs="Arial"/>
                <w:color w:val="000000"/>
                <w:szCs w:val="24"/>
                <w:lang w:val="ja-JP"/>
              </w:rPr>
              <w:t>、セクション</w:t>
            </w:r>
            <w:r>
              <w:rPr>
                <w:rFonts w:ascii="Arial" w:eastAsiaTheme="minorEastAsia" w:hAnsi="Arial" w:cs="Arial"/>
                <w:color w:val="000000"/>
                <w:szCs w:val="24"/>
                <w:lang w:val="ja-JP"/>
              </w:rPr>
              <w:t>8.2</w:t>
            </w:r>
            <w:r>
              <w:rPr>
                <w:rFonts w:ascii="Arial" w:eastAsiaTheme="minorEastAsia" w:hAnsi="Arial" w:cs="Arial"/>
                <w:color w:val="000000"/>
                <w:szCs w:val="24"/>
                <w:lang w:val="ja-JP"/>
              </w:rPr>
              <w:t>、セクション</w:t>
            </w:r>
            <w:r>
              <w:rPr>
                <w:rFonts w:ascii="Arial" w:eastAsiaTheme="minorEastAsia" w:hAnsi="Arial" w:cs="Arial"/>
                <w:color w:val="000000"/>
                <w:szCs w:val="24"/>
                <w:lang w:val="ja-JP"/>
              </w:rPr>
              <w:t>9</w:t>
            </w:r>
            <w:r>
              <w:rPr>
                <w:rFonts w:ascii="Arial" w:eastAsiaTheme="minorEastAsia" w:hAnsi="Arial" w:cs="Arial"/>
                <w:color w:val="000000"/>
                <w:szCs w:val="24"/>
                <w:lang w:val="ja-JP"/>
              </w:rPr>
              <w:t>、セクション</w:t>
            </w:r>
            <w:r>
              <w:rPr>
                <w:rFonts w:ascii="Arial" w:eastAsiaTheme="minorEastAsia" w:hAnsi="Arial" w:cs="Arial"/>
                <w:color w:val="000000"/>
                <w:szCs w:val="24"/>
                <w:lang w:val="ja-JP"/>
              </w:rPr>
              <w:t>10.4</w:t>
            </w:r>
            <w:r>
              <w:rPr>
                <w:rFonts w:ascii="Arial" w:eastAsiaTheme="minorEastAsia" w:hAnsi="Arial" w:cs="Arial"/>
                <w:color w:val="000000"/>
                <w:szCs w:val="24"/>
                <w:lang w:val="ja-JP"/>
              </w:rPr>
              <w:t>、およびセクション</w:t>
            </w:r>
            <w:r>
              <w:rPr>
                <w:rFonts w:ascii="Arial" w:eastAsiaTheme="minorEastAsia" w:hAnsi="Arial" w:cs="Arial"/>
                <w:color w:val="000000"/>
                <w:szCs w:val="24"/>
                <w:lang w:val="ja-JP"/>
              </w:rPr>
              <w:t>11</w:t>
            </w:r>
            <w:r>
              <w:rPr>
                <w:rFonts w:ascii="Arial" w:eastAsiaTheme="minorEastAsia" w:hAnsi="Arial" w:cs="Arial"/>
                <w:color w:val="000000"/>
                <w:szCs w:val="24"/>
                <w:lang w:val="ja-JP"/>
              </w:rPr>
              <w:t>からセクション</w:t>
            </w:r>
            <w:r>
              <w:rPr>
                <w:rFonts w:ascii="Arial" w:eastAsiaTheme="minorEastAsia" w:hAnsi="Arial" w:cs="Arial"/>
                <w:color w:val="000000"/>
                <w:szCs w:val="24"/>
                <w:lang w:val="ja-JP"/>
              </w:rPr>
              <w:t>22</w:t>
            </w:r>
            <w:r>
              <w:rPr>
                <w:rFonts w:ascii="Arial" w:eastAsiaTheme="minorEastAsia" w:hAnsi="Arial" w:cs="Arial"/>
                <w:color w:val="000000"/>
                <w:szCs w:val="24"/>
                <w:lang w:val="ja-JP"/>
              </w:rPr>
              <w:t>まで</w:t>
            </w:r>
            <w:r>
              <w:rPr>
                <w:rFonts w:ascii="Arial" w:eastAsiaTheme="minorEastAsia" w:hAnsi="Arial" w:cs="Arial"/>
                <w:color w:val="000000"/>
                <w:szCs w:val="24"/>
                <w:lang w:val="ja-JP"/>
              </w:rPr>
              <w:lastRenderedPageBreak/>
              <w:t>（セクション</w:t>
            </w:r>
            <w:r>
              <w:rPr>
                <w:rFonts w:ascii="Arial" w:eastAsiaTheme="minorEastAsia" w:hAnsi="Arial" w:cs="Arial"/>
                <w:color w:val="000000"/>
                <w:szCs w:val="24"/>
                <w:lang w:val="ja-JP"/>
              </w:rPr>
              <w:t>11</w:t>
            </w:r>
            <w:r>
              <w:rPr>
                <w:rFonts w:ascii="Arial" w:eastAsiaTheme="minorEastAsia" w:hAnsi="Arial" w:cs="Arial"/>
                <w:color w:val="000000"/>
                <w:szCs w:val="24"/>
                <w:lang w:val="ja-JP"/>
              </w:rPr>
              <w:t>およびセクション</w:t>
            </w:r>
            <w:r>
              <w:rPr>
                <w:rFonts w:ascii="Arial" w:eastAsiaTheme="minorEastAsia" w:hAnsi="Arial" w:cs="Arial"/>
                <w:color w:val="000000"/>
                <w:szCs w:val="24"/>
                <w:lang w:val="ja-JP"/>
              </w:rPr>
              <w:t>22</w:t>
            </w:r>
            <w:r>
              <w:rPr>
                <w:rFonts w:ascii="Arial" w:eastAsiaTheme="minorEastAsia" w:hAnsi="Arial" w:cs="Arial"/>
                <w:color w:val="000000"/>
                <w:szCs w:val="24"/>
                <w:lang w:val="ja-JP"/>
              </w:rPr>
              <w:t>を含む）の定めは、本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の解除または満了の後も存続するものとする。</w:t>
            </w:r>
          </w:p>
        </w:tc>
        <w:tc>
          <w:tcPr>
            <w:tcW w:w="5148" w:type="dxa"/>
          </w:tcPr>
          <w:p w14:paraId="06503902" w14:textId="77777777" w:rsidR="00D10B02" w:rsidRDefault="00444834">
            <w:pPr>
              <w:pStyle w:val="BodyText"/>
              <w:numPr>
                <w:ilvl w:val="1"/>
                <w:numId w:val="42"/>
              </w:numPr>
              <w:spacing w:before="120" w:afterAutospacing="0"/>
              <w:ind w:left="0" w:firstLine="0"/>
              <w:jc w:val="both"/>
              <w:rPr>
                <w:rFonts w:ascii="Arial" w:eastAsiaTheme="minorEastAsia" w:hAnsi="Arial" w:cs="Arial"/>
                <w:color w:val="000000"/>
              </w:rPr>
            </w:pPr>
            <w:r>
              <w:rPr>
                <w:rFonts w:ascii="Arial" w:eastAsiaTheme="minorEastAsia" w:hAnsi="Arial" w:cs="Arial"/>
                <w:b/>
                <w:color w:val="000000"/>
              </w:rPr>
              <w:lastRenderedPageBreak/>
              <w:t>Effect of Termination.</w:t>
            </w:r>
            <w:r>
              <w:rPr>
                <w:rFonts w:ascii="Arial" w:eastAsiaTheme="minorEastAsia" w:hAnsi="Arial" w:cs="Arial"/>
                <w:color w:val="000000"/>
              </w:rPr>
              <w:t xml:space="preserve"> Upon expiration or termination of this MSA, Tealium will stop providing Services, all licenses granted by Tealium hereunder will terminate, Customer will cease all use of the Services, and Customer will remove all copies of Code from its Pages. Any payment obligations of Customer, and the provisions of Sections 2, 4, 5, 6, 7, 8.2, 9, 10.4, and Sections 11-22 inclusive will survive termination or expiration of this MSA.</w:t>
            </w:r>
          </w:p>
        </w:tc>
      </w:tr>
      <w:tr w:rsidR="00D10B02" w14:paraId="34AD9573" w14:textId="77777777">
        <w:tc>
          <w:tcPr>
            <w:tcW w:w="4428" w:type="dxa"/>
          </w:tcPr>
          <w:p w14:paraId="14A2A943"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rPr>
              <w:lastRenderedPageBreak/>
              <w:t>11.</w:t>
            </w:r>
            <w:r>
              <w:rPr>
                <w:rFonts w:ascii="Arial" w:eastAsiaTheme="minorEastAsia" w:hAnsi="Arial" w:cs="Arial"/>
                <w:color w:val="000000"/>
                <w:szCs w:val="24"/>
              </w:rPr>
              <w:t xml:space="preserve">　　</w:t>
            </w:r>
            <w:r>
              <w:rPr>
                <w:rFonts w:ascii="Arial" w:eastAsiaTheme="minorEastAsia" w:hAnsi="Arial" w:cs="Arial"/>
                <w:b/>
                <w:color w:val="000000"/>
                <w:szCs w:val="24"/>
                <w:lang w:val="ja-JP"/>
              </w:rPr>
              <w:t xml:space="preserve">データ保護　</w:t>
            </w:r>
          </w:p>
        </w:tc>
        <w:tc>
          <w:tcPr>
            <w:tcW w:w="5148" w:type="dxa"/>
          </w:tcPr>
          <w:p w14:paraId="3F442789" w14:textId="77777777" w:rsidR="00D10B02" w:rsidRDefault="00444834">
            <w:pPr>
              <w:pStyle w:val="BodyText"/>
              <w:numPr>
                <w:ilvl w:val="0"/>
                <w:numId w:val="42"/>
              </w:numPr>
              <w:spacing w:before="120" w:afterAutospacing="0"/>
              <w:jc w:val="both"/>
              <w:rPr>
                <w:rFonts w:ascii="Arial" w:eastAsiaTheme="minorEastAsia" w:hAnsi="Arial" w:cs="Arial"/>
                <w:color w:val="000000"/>
              </w:rPr>
            </w:pPr>
            <w:r>
              <w:rPr>
                <w:rFonts w:ascii="Arial" w:eastAsiaTheme="minorEastAsia" w:hAnsi="Arial" w:cs="Arial"/>
                <w:b/>
                <w:color w:val="000000"/>
              </w:rPr>
              <w:tab/>
              <w:t>Data Protection</w:t>
            </w:r>
          </w:p>
        </w:tc>
      </w:tr>
      <w:tr w:rsidR="00D10B02" w14:paraId="2D2BD294" w14:textId="77777777">
        <w:tc>
          <w:tcPr>
            <w:tcW w:w="4428" w:type="dxa"/>
          </w:tcPr>
          <w:p w14:paraId="024B3F16" w14:textId="77777777" w:rsidR="00D10B02" w:rsidRDefault="00444834">
            <w:pPr>
              <w:pStyle w:val="BodyText"/>
              <w:spacing w:before="120" w:afterAutospacing="0"/>
              <w:jc w:val="both"/>
              <w:rPr>
                <w:rFonts w:ascii="Arial" w:eastAsiaTheme="minorEastAsia" w:hAnsi="Arial" w:cs="Arial"/>
                <w:szCs w:val="24"/>
              </w:rPr>
            </w:pPr>
            <w:r>
              <w:rPr>
                <w:rFonts w:ascii="Arial" w:eastAsia="ＭＳ 明朝" w:hAnsi="Arial" w:cs="Arial" w:hint="eastAsia"/>
                <w:color w:val="000000"/>
                <w:szCs w:val="24"/>
                <w:lang w:val="ja-JP"/>
              </w:rPr>
              <w:t>顧客は、極秘データを</w:t>
            </w:r>
            <w:r>
              <w:rPr>
                <w:rFonts w:ascii="Arial" w:eastAsia="ＭＳ 明朝" w:hAnsi="Arial" w:cs="Arial"/>
                <w:color w:val="000000"/>
                <w:szCs w:val="24"/>
                <w:lang w:val="ja-JP"/>
              </w:rPr>
              <w:t>Tealium</w:t>
            </w:r>
            <w:r>
              <w:rPr>
                <w:rFonts w:ascii="Arial" w:eastAsia="ＭＳ 明朝" w:hAnsi="Arial" w:cs="Arial" w:hint="eastAsia"/>
                <w:color w:val="000000"/>
                <w:szCs w:val="24"/>
                <w:lang w:val="ja-JP"/>
              </w:rPr>
              <w:t>に転送せず、また</w:t>
            </w:r>
            <w:r>
              <w:rPr>
                <w:rFonts w:ascii="Arial" w:eastAsia="ＭＳ 明朝" w:hAnsi="Arial" w:cs="Arial"/>
                <w:color w:val="000000"/>
                <w:szCs w:val="24"/>
                <w:lang w:val="ja-JP"/>
              </w:rPr>
              <w:t>Tealium</w:t>
            </w:r>
            <w:r>
              <w:rPr>
                <w:rFonts w:ascii="Arial" w:eastAsia="ＭＳ 明朝" w:hAnsi="Arial" w:cs="Arial" w:hint="eastAsia"/>
                <w:color w:val="000000"/>
                <w:szCs w:val="24"/>
                <w:lang w:val="ja-JP"/>
              </w:rPr>
              <w:t>が極秘データを処理することを要求しないものとすることを表明し、保証する。個人データ（日本の個人情報の保護に関する法律に定義する「個人データ」を含む。）が本</w:t>
            </w:r>
            <w:r>
              <w:rPr>
                <w:rFonts w:ascii="Arial" w:eastAsia="ＭＳ 明朝" w:hAnsi="Arial" w:cs="Arial"/>
                <w:color w:val="000000"/>
                <w:szCs w:val="24"/>
                <w:lang w:val="ja-JP"/>
              </w:rPr>
              <w:t>MSA</w:t>
            </w:r>
            <w:r>
              <w:rPr>
                <w:rFonts w:ascii="Arial" w:eastAsia="ＭＳ 明朝" w:hAnsi="Arial" w:cs="Arial" w:hint="eastAsia"/>
                <w:color w:val="000000"/>
                <w:szCs w:val="24"/>
                <w:lang w:val="ja-JP"/>
              </w:rPr>
              <w:t>に基づき転送される場合は、各当事</w:t>
            </w:r>
            <w:r>
              <w:rPr>
                <w:rFonts w:ascii="Arial" w:eastAsiaTheme="minorEastAsia" w:hAnsi="Arial" w:cs="Arial"/>
                <w:color w:val="000000"/>
                <w:szCs w:val="24"/>
                <w:lang w:val="ja-JP"/>
              </w:rPr>
              <w:t>者は適用される法および規則または同等の適用される法律をすべて遵守するものとする。顧客は、本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に従って処理される個人データの対象である個人から同意（かかる同意が適用法規で求められる場合）をすでに得たか、または</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に転送する前に得ることを本書により保証し、誓約する。顧客は、本セクション</w:t>
            </w:r>
            <w:r>
              <w:rPr>
                <w:rFonts w:ascii="Arial" w:eastAsiaTheme="minorEastAsia" w:hAnsi="Arial" w:cs="Arial"/>
                <w:color w:val="000000"/>
                <w:szCs w:val="24"/>
                <w:lang w:val="ja-JP"/>
              </w:rPr>
              <w:t>11</w:t>
            </w:r>
            <w:r>
              <w:rPr>
                <w:rFonts w:ascii="Arial" w:eastAsiaTheme="minorEastAsia" w:hAnsi="Arial" w:cs="Arial"/>
                <w:color w:val="000000"/>
                <w:szCs w:val="24"/>
                <w:lang w:val="ja-JP"/>
              </w:rPr>
              <w:t>に基づく義務に対する顧客もしくはその従業員や代理人の遵守不履行に起因して、</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が負った、もしくは</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が責任を負うようになるすべての費用、請求、損害、または経費については顧客の</w:t>
            </w:r>
            <w:r>
              <w:rPr>
                <w:rFonts w:ascii="Arial" w:eastAsiaTheme="minorEastAsia" w:hAnsi="Arial" w:cs="Arial" w:hint="eastAsia"/>
                <w:color w:val="000000"/>
                <w:szCs w:val="24"/>
                <w:lang w:val="ja-JP"/>
              </w:rPr>
              <w:t>費用</w:t>
            </w:r>
            <w:r>
              <w:rPr>
                <w:rFonts w:ascii="Arial" w:eastAsiaTheme="minorEastAsia" w:hAnsi="Arial" w:cs="Arial"/>
                <w:color w:val="000000"/>
                <w:szCs w:val="24"/>
                <w:lang w:val="ja-JP"/>
              </w:rPr>
              <w:t>負担で</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を守り、</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に補償することに同意する。</w:t>
            </w:r>
          </w:p>
        </w:tc>
        <w:tc>
          <w:tcPr>
            <w:tcW w:w="5148" w:type="dxa"/>
          </w:tcPr>
          <w:p w14:paraId="1BBFEE76" w14:textId="77777777" w:rsidR="00D10B02" w:rsidRDefault="00444834">
            <w:pPr>
              <w:pStyle w:val="BodyText"/>
              <w:spacing w:before="120" w:afterAutospacing="0"/>
              <w:jc w:val="both"/>
              <w:rPr>
                <w:rFonts w:ascii="Arial" w:eastAsiaTheme="minorEastAsia" w:hAnsi="Arial" w:cs="Arial"/>
                <w:color w:val="000000"/>
              </w:rPr>
            </w:pPr>
            <w:r>
              <w:rPr>
                <w:rFonts w:ascii="Arial" w:eastAsiaTheme="minorEastAsia" w:hAnsi="Arial" w:cs="Arial"/>
                <w:color w:val="000000"/>
              </w:rPr>
              <w:t xml:space="preserve">Customer represents and warrants that it will not transmit to Tealium nor require Tealium to process any Highly Sensitive Data. In the event that any personal data (including all “personal </w:t>
            </w:r>
            <w:r>
              <w:rPr>
                <w:rFonts w:ascii="Arial" w:eastAsiaTheme="minorEastAsia" w:hAnsi="Arial" w:cs="Arial" w:hint="eastAsia"/>
                <w:color w:val="000000"/>
              </w:rPr>
              <w:t>data</w:t>
            </w:r>
            <w:r>
              <w:rPr>
                <w:rFonts w:ascii="Arial" w:eastAsiaTheme="minorEastAsia" w:hAnsi="Arial" w:cs="Arial"/>
                <w:color w:val="000000"/>
              </w:rPr>
              <w:t>” defined in Japanese “Act on the Protection of Personal Information”)</w:t>
            </w:r>
            <w:r>
              <w:rPr>
                <w:rFonts w:ascii="Arial" w:eastAsiaTheme="minorEastAsia" w:hAnsi="Arial" w:cs="Arial" w:hint="eastAsia"/>
                <w:color w:val="000000"/>
              </w:rPr>
              <w:t xml:space="preserve"> </w:t>
            </w:r>
            <w:r>
              <w:rPr>
                <w:rFonts w:ascii="Arial" w:eastAsiaTheme="minorEastAsia" w:hAnsi="Arial" w:cs="Arial"/>
                <w:color w:val="000000"/>
              </w:rPr>
              <w:t>is transferred under this MSA, each party will comply with all applicable laws and regulations, or any equivalent, applicable legislation. Customer hereby warrants and undertakes that it has obtained or will obtain the consent of any individual whose personal data is to be processed pursuant to this MSA, prior to transfer to Tealium, if such consent is required by applicable regulations or law. Customer agrees that, at its own expense, it will defend and indemnify Tealium against all costs, claims, damages, or expenses incurred by Tealium or for which Tealium may become liable due to any failure by Customer or its employees or agents to comply with any of its obligations under this Section 11.</w:t>
            </w:r>
          </w:p>
        </w:tc>
      </w:tr>
      <w:tr w:rsidR="00D10B02" w14:paraId="2A121224" w14:textId="77777777">
        <w:tc>
          <w:tcPr>
            <w:tcW w:w="4428" w:type="dxa"/>
          </w:tcPr>
          <w:p w14:paraId="053A3A9B" w14:textId="77777777" w:rsidR="00D10B02" w:rsidRDefault="00444834">
            <w:pPr>
              <w:pStyle w:val="BodyText"/>
              <w:keepNext/>
              <w:spacing w:before="120" w:afterAutospacing="0"/>
              <w:jc w:val="both"/>
              <w:rPr>
                <w:rFonts w:ascii="Arial" w:eastAsiaTheme="minorEastAsia" w:hAnsi="Arial" w:cs="Arial"/>
                <w:szCs w:val="24"/>
              </w:rPr>
            </w:pPr>
            <w:r>
              <w:rPr>
                <w:rFonts w:ascii="Arial" w:eastAsiaTheme="minorEastAsia" w:hAnsi="Arial" w:cs="Arial"/>
                <w:b/>
                <w:color w:val="000000"/>
                <w:szCs w:val="24"/>
              </w:rPr>
              <w:t>12.</w:t>
            </w:r>
            <w:r>
              <w:rPr>
                <w:rFonts w:ascii="Arial" w:eastAsiaTheme="minorEastAsia" w:hAnsi="Arial" w:cs="Arial"/>
                <w:b/>
                <w:color w:val="000000"/>
                <w:szCs w:val="24"/>
              </w:rPr>
              <w:t xml:space="preserve">　　</w:t>
            </w:r>
            <w:r>
              <w:rPr>
                <w:rFonts w:ascii="Arial" w:eastAsiaTheme="minorEastAsia" w:hAnsi="Arial" w:cs="Arial"/>
                <w:b/>
                <w:color w:val="000000"/>
                <w:szCs w:val="24"/>
                <w:lang w:val="ja-JP"/>
              </w:rPr>
              <w:t>通知</w:t>
            </w:r>
          </w:p>
        </w:tc>
        <w:tc>
          <w:tcPr>
            <w:tcW w:w="5148" w:type="dxa"/>
          </w:tcPr>
          <w:p w14:paraId="25E700AF" w14:textId="77777777" w:rsidR="00D10B02" w:rsidRDefault="00444834">
            <w:pPr>
              <w:pStyle w:val="BodyText"/>
              <w:keepNext/>
              <w:numPr>
                <w:ilvl w:val="0"/>
                <w:numId w:val="47"/>
              </w:numPr>
              <w:tabs>
                <w:tab w:val="clear" w:pos="360"/>
                <w:tab w:val="num" w:pos="720"/>
              </w:tabs>
              <w:spacing w:before="120" w:afterAutospacing="0"/>
              <w:ind w:left="0" w:firstLine="0"/>
              <w:jc w:val="both"/>
              <w:rPr>
                <w:rFonts w:ascii="Arial" w:eastAsiaTheme="minorEastAsia" w:hAnsi="Arial" w:cs="Arial"/>
                <w:color w:val="000000"/>
              </w:rPr>
            </w:pPr>
            <w:r>
              <w:rPr>
                <w:rFonts w:ascii="Arial" w:eastAsiaTheme="minorEastAsia" w:hAnsi="Arial" w:cs="Arial"/>
                <w:b/>
                <w:color w:val="000000"/>
              </w:rPr>
              <w:t>Notices</w:t>
            </w:r>
          </w:p>
        </w:tc>
      </w:tr>
      <w:tr w:rsidR="00D10B02" w14:paraId="07FF193A" w14:textId="77777777">
        <w:tc>
          <w:tcPr>
            <w:tcW w:w="4428" w:type="dxa"/>
          </w:tcPr>
          <w:p w14:paraId="124EBD62" w14:textId="77777777" w:rsidR="00D10B02" w:rsidRDefault="00444834">
            <w:pPr>
              <w:pStyle w:val="BodyText"/>
              <w:keepNext/>
              <w:spacing w:before="120" w:afterAutospacing="0"/>
              <w:jc w:val="both"/>
              <w:rPr>
                <w:rFonts w:ascii="Arial" w:eastAsiaTheme="minorEastAsia" w:hAnsi="Arial" w:cs="Arial"/>
                <w:szCs w:val="24"/>
              </w:rPr>
            </w:pPr>
            <w:r>
              <w:rPr>
                <w:rFonts w:ascii="Arial" w:eastAsiaTheme="minorEastAsia" w:hAnsi="Arial" w:cs="Arial"/>
                <w:color w:val="000000"/>
                <w:szCs w:val="24"/>
                <w:lang w:val="ja-JP"/>
              </w:rPr>
              <w:t>本</w:t>
            </w:r>
            <w:r>
              <w:rPr>
                <w:rFonts w:ascii="Arial" w:eastAsiaTheme="minorEastAsia" w:hAnsi="Arial" w:cs="Arial"/>
                <w:szCs w:val="24"/>
                <w:lang w:val="ja-JP"/>
              </w:rPr>
              <w:t>MSA</w:t>
            </w:r>
            <w:r>
              <w:rPr>
                <w:rFonts w:ascii="Arial" w:eastAsiaTheme="minorEastAsia" w:hAnsi="Arial" w:cs="Arial"/>
                <w:color w:val="000000"/>
                <w:szCs w:val="24"/>
                <w:lang w:val="ja-JP"/>
              </w:rPr>
              <w:t>に基づき容認されるか、または必要とされるすべての通知は</w:t>
            </w:r>
            <w:r>
              <w:rPr>
                <w:rFonts w:ascii="Arial" w:eastAsiaTheme="minorEastAsia" w:hAnsi="Arial" w:cs="Arial" w:hint="eastAsia"/>
                <w:color w:val="000000"/>
                <w:szCs w:val="24"/>
                <w:lang w:val="ja-JP"/>
              </w:rPr>
              <w:t>、</w:t>
            </w:r>
            <w:r>
              <w:rPr>
                <w:rFonts w:ascii="Arial" w:eastAsiaTheme="minorEastAsia" w:hAnsi="Arial" w:cs="Arial"/>
                <w:color w:val="000000"/>
                <w:szCs w:val="24"/>
                <w:lang w:val="ja-JP"/>
              </w:rPr>
              <w:t>書面によるものとし、</w:t>
            </w:r>
            <w:r>
              <w:rPr>
                <w:rFonts w:ascii="Arial" w:eastAsiaTheme="minorEastAsia" w:hAnsi="Arial" w:cs="Arial"/>
                <w:color w:val="000000"/>
                <w:szCs w:val="24"/>
                <w:lang w:val="ja-JP"/>
              </w:rPr>
              <w:t xml:space="preserve">(a) </w:t>
            </w:r>
            <w:r>
              <w:rPr>
                <w:rFonts w:ascii="Arial" w:eastAsiaTheme="minorEastAsia" w:hAnsi="Arial" w:cs="Arial"/>
                <w:color w:val="000000"/>
                <w:szCs w:val="24"/>
                <w:lang w:val="ja-JP"/>
              </w:rPr>
              <w:t>直接手渡しの場合は手渡した時点、</w:t>
            </w:r>
            <w:r>
              <w:rPr>
                <w:rFonts w:ascii="Arial" w:eastAsiaTheme="minorEastAsia" w:hAnsi="Arial" w:cs="Arial"/>
                <w:color w:val="000000"/>
                <w:szCs w:val="24"/>
                <w:lang w:val="ja-JP"/>
              </w:rPr>
              <w:t xml:space="preserve">(b) </w:t>
            </w:r>
            <w:r>
              <w:rPr>
                <w:rFonts w:ascii="Arial" w:eastAsiaTheme="minorEastAsia" w:hAnsi="Arial" w:cs="Arial"/>
                <w:color w:val="000000"/>
                <w:szCs w:val="24"/>
                <w:lang w:val="ja-JP"/>
              </w:rPr>
              <w:t>電子メールもしくはファクスの送信の場合は受取人が送信された通知を確認した時点、あるいは</w:t>
            </w:r>
            <w:r>
              <w:rPr>
                <w:rFonts w:ascii="Arial" w:eastAsiaTheme="minorEastAsia" w:hAnsi="Arial" w:cs="Arial"/>
                <w:color w:val="000000"/>
                <w:szCs w:val="24"/>
                <w:lang w:val="ja-JP"/>
              </w:rPr>
              <w:t xml:space="preserve"> (c) </w:t>
            </w:r>
            <w:r>
              <w:rPr>
                <w:rFonts w:ascii="Arial" w:eastAsiaTheme="minorEastAsia" w:hAnsi="Arial" w:cs="Arial"/>
                <w:color w:val="000000"/>
                <w:szCs w:val="24"/>
                <w:lang w:val="ja-JP"/>
              </w:rPr>
              <w:t>配達証明郵便もしくは書留郵便（配達証明付き）、または翌日配達宅配便で送付する場合には、送付から</w:t>
            </w:r>
            <w:r>
              <w:rPr>
                <w:rFonts w:ascii="Arial" w:eastAsiaTheme="minorEastAsia" w:hAnsi="Arial" w:cs="Arial"/>
                <w:color w:val="000000"/>
                <w:szCs w:val="24"/>
                <w:lang w:val="ja-JP"/>
              </w:rPr>
              <w:t>3</w:t>
            </w:r>
            <w:r>
              <w:rPr>
                <w:rFonts w:ascii="Arial" w:eastAsiaTheme="minorEastAsia" w:hAnsi="Arial" w:cs="Arial"/>
                <w:color w:val="000000"/>
                <w:szCs w:val="24"/>
                <w:lang w:val="ja-JP"/>
              </w:rPr>
              <w:t>日後に発効するとみなされるものとする。通知は、本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に記載する住所、またはいずれかの当事者が書面で指定する他の住所に送付するものとする。</w:t>
            </w:r>
          </w:p>
        </w:tc>
        <w:tc>
          <w:tcPr>
            <w:tcW w:w="5148" w:type="dxa"/>
          </w:tcPr>
          <w:p w14:paraId="71C404F5" w14:textId="77777777" w:rsidR="00D10B02" w:rsidRDefault="00444834">
            <w:pPr>
              <w:pStyle w:val="BodyText"/>
              <w:keepNext/>
              <w:spacing w:before="120" w:afterAutospacing="0"/>
              <w:jc w:val="both"/>
              <w:rPr>
                <w:rFonts w:ascii="Arial" w:eastAsiaTheme="minorEastAsia" w:hAnsi="Arial" w:cs="Arial"/>
                <w:color w:val="000000"/>
              </w:rPr>
            </w:pPr>
            <w:r>
              <w:rPr>
                <w:rFonts w:ascii="Arial" w:eastAsiaTheme="minorEastAsia" w:hAnsi="Arial" w:cs="Arial"/>
                <w:color w:val="000000"/>
              </w:rPr>
              <w:t>All notices permitted or required under this MSA will be in writing, and will be deemed effective when: (a) delivered by personal delivery, (b) confirmed by the recipient, for notices delivered by electronic mail or facsimile transmission, or (c) three days after being sent by certified or registered mail (return receipt requested) or overnight courier. Notices will be sent to the addresses set forth in this MSA or such other address as either party may specify in writing.</w:t>
            </w:r>
          </w:p>
        </w:tc>
      </w:tr>
      <w:tr w:rsidR="00D10B02" w14:paraId="4754B4DD" w14:textId="77777777">
        <w:tc>
          <w:tcPr>
            <w:tcW w:w="4428" w:type="dxa"/>
          </w:tcPr>
          <w:p w14:paraId="6077810A"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rPr>
              <w:t>13.</w:t>
            </w:r>
            <w:r>
              <w:rPr>
                <w:rFonts w:ascii="Arial" w:eastAsiaTheme="minorEastAsia" w:hAnsi="Arial" w:cs="Arial"/>
                <w:b/>
                <w:color w:val="000000"/>
                <w:szCs w:val="24"/>
              </w:rPr>
              <w:t xml:space="preserve">　　</w:t>
            </w:r>
            <w:r>
              <w:rPr>
                <w:rFonts w:ascii="Arial" w:eastAsiaTheme="minorEastAsia" w:hAnsi="Arial" w:cs="Arial"/>
                <w:b/>
                <w:color w:val="000000"/>
                <w:szCs w:val="24"/>
                <w:lang w:val="ja-JP"/>
              </w:rPr>
              <w:t>広報</w:t>
            </w:r>
          </w:p>
        </w:tc>
        <w:tc>
          <w:tcPr>
            <w:tcW w:w="5148" w:type="dxa"/>
          </w:tcPr>
          <w:p w14:paraId="639E3499" w14:textId="77777777" w:rsidR="00D10B02" w:rsidRDefault="00444834">
            <w:pPr>
              <w:pStyle w:val="BodyText"/>
              <w:numPr>
                <w:ilvl w:val="0"/>
                <w:numId w:val="47"/>
              </w:numPr>
              <w:tabs>
                <w:tab w:val="clear" w:pos="360"/>
                <w:tab w:val="num" w:pos="720"/>
              </w:tabs>
              <w:spacing w:before="120" w:afterAutospacing="0"/>
              <w:ind w:left="0" w:firstLine="0"/>
              <w:jc w:val="both"/>
              <w:rPr>
                <w:rFonts w:ascii="Arial" w:eastAsiaTheme="minorEastAsia" w:hAnsi="Arial" w:cs="Arial"/>
                <w:color w:val="000000"/>
              </w:rPr>
            </w:pPr>
            <w:r>
              <w:rPr>
                <w:rFonts w:ascii="Arial" w:eastAsiaTheme="minorEastAsia" w:hAnsi="Arial" w:cs="Arial"/>
                <w:b/>
                <w:color w:val="000000"/>
              </w:rPr>
              <w:t>Publicity</w:t>
            </w:r>
          </w:p>
        </w:tc>
      </w:tr>
      <w:tr w:rsidR="00D10B02" w14:paraId="5A546E42" w14:textId="77777777">
        <w:tc>
          <w:tcPr>
            <w:tcW w:w="4428" w:type="dxa"/>
          </w:tcPr>
          <w:p w14:paraId="17AB4F9D" w14:textId="77777777" w:rsidR="00D10B02" w:rsidRDefault="00444834">
            <w:pPr>
              <w:spacing w:before="120" w:after="120" w:afterAutospacing="0"/>
              <w:jc w:val="both"/>
              <w:rPr>
                <w:rFonts w:eastAsiaTheme="minorEastAsia" w:cs="Arial"/>
                <w:szCs w:val="24"/>
                <w:lang w:eastAsia="ja-JP"/>
              </w:rPr>
            </w:pPr>
            <w:r>
              <w:rPr>
                <w:rFonts w:eastAsiaTheme="minorEastAsia" w:cs="Arial"/>
                <w:color w:val="000000"/>
                <w:szCs w:val="24"/>
                <w:lang w:val="ja-JP" w:eastAsia="ja-JP"/>
              </w:rPr>
              <w:t>契約期間中に、</w:t>
            </w:r>
            <w:r>
              <w:rPr>
                <w:rFonts w:eastAsiaTheme="minorEastAsia" w:cs="Arial"/>
                <w:color w:val="000000"/>
                <w:szCs w:val="24"/>
                <w:lang w:val="ja-JP" w:eastAsia="ja-JP"/>
              </w:rPr>
              <w:t>Tealium</w:t>
            </w:r>
            <w:r>
              <w:rPr>
                <w:rFonts w:eastAsiaTheme="minorEastAsia" w:cs="Arial"/>
                <w:color w:val="000000"/>
                <w:szCs w:val="24"/>
                <w:lang w:val="ja-JP" w:eastAsia="ja-JP"/>
              </w:rPr>
              <w:t>は報道発表において本</w:t>
            </w:r>
            <w:r>
              <w:rPr>
                <w:rFonts w:eastAsiaTheme="minorEastAsia" w:cs="Arial"/>
                <w:color w:val="000000"/>
                <w:szCs w:val="24"/>
                <w:lang w:val="ja-JP" w:eastAsia="ja-JP"/>
              </w:rPr>
              <w:t>MSA</w:t>
            </w:r>
            <w:r>
              <w:rPr>
                <w:rFonts w:eastAsiaTheme="minorEastAsia" w:cs="Arial"/>
                <w:color w:val="000000"/>
                <w:szCs w:val="24"/>
                <w:lang w:val="ja-JP" w:eastAsia="ja-JP"/>
              </w:rPr>
              <w:t>に言及することができ、顧客を本サービス利用者として示すという限定的な目的のために、</w:t>
            </w:r>
            <w:r>
              <w:rPr>
                <w:rFonts w:eastAsiaTheme="minorEastAsia" w:cs="Arial"/>
                <w:color w:val="000000"/>
                <w:szCs w:val="24"/>
                <w:lang w:val="ja-JP" w:eastAsia="ja-JP"/>
              </w:rPr>
              <w:t>Tealium</w:t>
            </w:r>
            <w:r>
              <w:rPr>
                <w:rFonts w:eastAsiaTheme="minorEastAsia" w:cs="Arial"/>
                <w:color w:val="000000"/>
                <w:szCs w:val="24"/>
                <w:lang w:val="ja-JP" w:eastAsia="ja-JP"/>
              </w:rPr>
              <w:t>のウェブサイトで顧客のロゴを使用することができることに顧客は同意する。ただし、</w:t>
            </w:r>
            <w:r>
              <w:rPr>
                <w:rFonts w:eastAsiaTheme="minorEastAsia" w:cs="Arial"/>
                <w:color w:val="000000"/>
                <w:szCs w:val="24"/>
                <w:lang w:val="ja-JP" w:eastAsia="ja-JP"/>
              </w:rPr>
              <w:t xml:space="preserve">(a) </w:t>
            </w:r>
            <w:r>
              <w:rPr>
                <w:rFonts w:eastAsiaTheme="minorEastAsia" w:cs="Arial"/>
                <w:color w:val="000000"/>
                <w:szCs w:val="24"/>
                <w:lang w:val="ja-JP" w:eastAsia="ja-JP"/>
              </w:rPr>
              <w:t>顧客がそのロゴのかかる使用に関して提供するすべてのガイダンスを</w:t>
            </w:r>
            <w:r>
              <w:rPr>
                <w:rFonts w:eastAsiaTheme="minorEastAsia" w:cs="Arial"/>
                <w:color w:val="000000"/>
                <w:szCs w:val="24"/>
                <w:lang w:val="ja-JP" w:eastAsia="ja-JP"/>
              </w:rPr>
              <w:t>Tealium</w:t>
            </w:r>
            <w:r>
              <w:rPr>
                <w:rFonts w:eastAsiaTheme="minorEastAsia" w:cs="Arial"/>
                <w:color w:val="000000"/>
                <w:szCs w:val="24"/>
                <w:lang w:val="ja-JP" w:eastAsia="ja-JP"/>
              </w:rPr>
              <w:t>は遵</w:t>
            </w:r>
            <w:r>
              <w:rPr>
                <w:rFonts w:eastAsiaTheme="minorEastAsia" w:cs="Arial"/>
                <w:color w:val="000000"/>
                <w:szCs w:val="24"/>
                <w:lang w:val="ja-JP" w:eastAsia="ja-JP"/>
              </w:rPr>
              <w:lastRenderedPageBreak/>
              <w:t>守し、</w:t>
            </w:r>
            <w:r>
              <w:rPr>
                <w:rFonts w:eastAsiaTheme="minorEastAsia" w:cs="Arial"/>
                <w:color w:val="000000"/>
                <w:szCs w:val="24"/>
                <w:lang w:val="ja-JP" w:eastAsia="ja-JP"/>
              </w:rPr>
              <w:t>(b) Tealium</w:t>
            </w:r>
            <w:r>
              <w:rPr>
                <w:rFonts w:eastAsiaTheme="minorEastAsia" w:cs="Arial"/>
                <w:color w:val="000000"/>
                <w:szCs w:val="24"/>
                <w:lang w:val="ja-JP" w:eastAsia="ja-JP"/>
              </w:rPr>
              <w:t>はその他の形で顧客のロゴを使用する</w:t>
            </w:r>
            <w:r>
              <w:rPr>
                <w:rFonts w:eastAsiaTheme="minorEastAsia" w:cs="Arial" w:hint="eastAsia"/>
                <w:color w:val="000000"/>
                <w:szCs w:val="24"/>
                <w:lang w:val="ja-JP" w:eastAsia="ja-JP"/>
              </w:rPr>
              <w:t>場合は事</w:t>
            </w:r>
            <w:r>
              <w:rPr>
                <w:rFonts w:eastAsiaTheme="minorEastAsia" w:cs="Arial"/>
                <w:color w:val="000000"/>
                <w:szCs w:val="24"/>
                <w:lang w:val="ja-JP" w:eastAsia="ja-JP"/>
              </w:rPr>
              <w:t>前に顧客の書面による事前承認を得るものとする。</w:t>
            </w:r>
          </w:p>
        </w:tc>
        <w:tc>
          <w:tcPr>
            <w:tcW w:w="5148" w:type="dxa"/>
          </w:tcPr>
          <w:p w14:paraId="2219FEE5" w14:textId="77777777" w:rsidR="00D10B02" w:rsidRDefault="00444834">
            <w:pPr>
              <w:spacing w:before="120" w:after="120" w:afterAutospacing="0"/>
              <w:jc w:val="both"/>
              <w:rPr>
                <w:rFonts w:eastAsiaTheme="minorEastAsia" w:cs="Arial"/>
              </w:rPr>
            </w:pPr>
            <w:r>
              <w:rPr>
                <w:rFonts w:eastAsiaTheme="minorEastAsia" w:cs="Arial"/>
                <w:color w:val="000000"/>
              </w:rPr>
              <w:lastRenderedPageBreak/>
              <w:t xml:space="preserve">During the Term, Customer agrees that Tealium may refer to this MSA in a press release and use the Customer's logo on its web site for the limited purpose of identifying Customer as a user of Services; provided that (a) Tealium will comply with any and all guidance Customer provides concerning such use of Customer's logo and (b) Tealium will secure Customer's prior written approval before using Customer's logo in any </w:t>
            </w:r>
            <w:r>
              <w:rPr>
                <w:rFonts w:eastAsiaTheme="minorEastAsia" w:cs="Arial"/>
                <w:color w:val="000000"/>
              </w:rPr>
              <w:lastRenderedPageBreak/>
              <w:t xml:space="preserve">other manner.  </w:t>
            </w:r>
          </w:p>
        </w:tc>
      </w:tr>
      <w:tr w:rsidR="00D10B02" w14:paraId="21B21942" w14:textId="77777777">
        <w:tc>
          <w:tcPr>
            <w:tcW w:w="4428" w:type="dxa"/>
          </w:tcPr>
          <w:p w14:paraId="7416B65C"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rPr>
              <w:lastRenderedPageBreak/>
              <w:t>14.</w:t>
            </w:r>
            <w:r>
              <w:rPr>
                <w:rFonts w:ascii="Arial" w:eastAsiaTheme="minorEastAsia" w:hAnsi="Arial" w:cs="Arial"/>
                <w:b/>
                <w:color w:val="000000"/>
                <w:szCs w:val="24"/>
              </w:rPr>
              <w:t xml:space="preserve">　　</w:t>
            </w:r>
            <w:r>
              <w:rPr>
                <w:rFonts w:ascii="Arial" w:eastAsiaTheme="minorEastAsia" w:hAnsi="Arial" w:cs="Arial"/>
                <w:b/>
                <w:color w:val="000000"/>
                <w:szCs w:val="24"/>
                <w:lang w:val="ja-JP"/>
              </w:rPr>
              <w:t>法および裁判地</w:t>
            </w:r>
          </w:p>
        </w:tc>
        <w:tc>
          <w:tcPr>
            <w:tcW w:w="5148" w:type="dxa"/>
          </w:tcPr>
          <w:p w14:paraId="265EE634" w14:textId="77777777" w:rsidR="00D10B02" w:rsidRDefault="00444834">
            <w:pPr>
              <w:pStyle w:val="BodyText"/>
              <w:numPr>
                <w:ilvl w:val="0"/>
                <w:numId w:val="47"/>
              </w:numPr>
              <w:tabs>
                <w:tab w:val="clear" w:pos="360"/>
                <w:tab w:val="num" w:pos="720"/>
              </w:tabs>
              <w:spacing w:before="120" w:afterAutospacing="0"/>
              <w:ind w:left="0" w:firstLine="0"/>
              <w:jc w:val="both"/>
              <w:rPr>
                <w:rFonts w:ascii="Arial" w:eastAsiaTheme="minorEastAsia" w:hAnsi="Arial" w:cs="Arial"/>
                <w:color w:val="000000"/>
              </w:rPr>
            </w:pPr>
            <w:r>
              <w:rPr>
                <w:rFonts w:ascii="Arial" w:eastAsiaTheme="minorEastAsia" w:hAnsi="Arial" w:cs="Arial"/>
                <w:b/>
                <w:color w:val="000000"/>
              </w:rPr>
              <w:t>Law and Venue</w:t>
            </w:r>
          </w:p>
        </w:tc>
      </w:tr>
      <w:tr w:rsidR="00D10B02" w14:paraId="6910CC4F" w14:textId="77777777">
        <w:tc>
          <w:tcPr>
            <w:tcW w:w="4428" w:type="dxa"/>
          </w:tcPr>
          <w:p w14:paraId="487FAD93"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color w:val="000000"/>
                <w:szCs w:val="24"/>
                <w:lang w:val="ja-JP"/>
              </w:rPr>
              <w:t>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は、法の抵触法の原則と無関係に、</w:t>
            </w:r>
            <w:r>
              <w:rPr>
                <w:rFonts w:ascii="Arial" w:eastAsiaTheme="minorEastAsia" w:hAnsi="Arial" w:cs="Arial" w:hint="eastAsia"/>
                <w:color w:val="000000"/>
                <w:szCs w:val="24"/>
                <w:lang w:val="ja-JP"/>
              </w:rPr>
              <w:t>日本</w:t>
            </w:r>
            <w:r>
              <w:rPr>
                <w:rFonts w:ascii="Arial" w:eastAsiaTheme="minorEastAsia" w:hAnsi="Arial" w:cs="Arial"/>
                <w:color w:val="000000"/>
                <w:szCs w:val="24"/>
                <w:lang w:val="ja-JP"/>
              </w:rPr>
              <w:t>法に従って解釈し、強制するものとする。ただし、統一コンピューター情報取引法は、適用しないものとする。両当事者は、国際物品売買契約に関する国際連合条約の本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への適用を明示的に放棄する。差し止めを求める訴訟（当該訴訟はいかなる時にも、管轄権を有するいずれの裁判所にも提起できる）を除き、あらゆる紛争の専属的な裁判地は、</w:t>
            </w:r>
            <w:r>
              <w:rPr>
                <w:rFonts w:ascii="Arial" w:eastAsiaTheme="minorEastAsia" w:hAnsi="Arial" w:cs="Arial" w:hint="eastAsia"/>
                <w:color w:val="000000"/>
                <w:szCs w:val="24"/>
                <w:lang w:val="ja-JP"/>
              </w:rPr>
              <w:t>東京</w:t>
            </w:r>
            <w:r>
              <w:rPr>
                <w:rFonts w:ascii="Arial" w:eastAsiaTheme="minorEastAsia" w:hAnsi="Arial" w:cs="Arial"/>
                <w:color w:val="000000"/>
                <w:szCs w:val="24"/>
                <w:lang w:val="ja-JP"/>
              </w:rPr>
              <w:t>とし、いずれの当事者も当該裁判地の人的管轄権に同意し、当該管轄権に対する異議申し立ての権利を放棄する。</w:t>
            </w:r>
          </w:p>
        </w:tc>
        <w:tc>
          <w:tcPr>
            <w:tcW w:w="5148" w:type="dxa"/>
          </w:tcPr>
          <w:p w14:paraId="6532CDDF" w14:textId="77777777" w:rsidR="00D10B02" w:rsidRDefault="00444834">
            <w:pPr>
              <w:pStyle w:val="BodyText"/>
              <w:spacing w:before="120" w:afterAutospacing="0"/>
              <w:jc w:val="both"/>
              <w:rPr>
                <w:rFonts w:ascii="Arial" w:eastAsiaTheme="minorEastAsia" w:hAnsi="Arial" w:cs="Arial"/>
                <w:color w:val="000000"/>
              </w:rPr>
            </w:pPr>
            <w:r>
              <w:rPr>
                <w:rFonts w:ascii="Arial" w:eastAsiaTheme="minorEastAsia" w:hAnsi="Arial" w:cs="Arial"/>
                <w:color w:val="000000"/>
              </w:rPr>
              <w:t xml:space="preserve">This MSA will be construed and enforced in accordance with the laws of </w:t>
            </w:r>
            <w:r>
              <w:rPr>
                <w:rFonts w:ascii="Arial" w:eastAsiaTheme="minorEastAsia" w:hAnsi="Arial" w:cs="Arial" w:hint="eastAsia"/>
                <w:color w:val="000000"/>
              </w:rPr>
              <w:t xml:space="preserve">Japan </w:t>
            </w:r>
            <w:r>
              <w:rPr>
                <w:rFonts w:ascii="Arial" w:eastAsiaTheme="minorEastAsia" w:hAnsi="Arial" w:cs="Arial"/>
                <w:color w:val="000000"/>
              </w:rPr>
              <w:t xml:space="preserve">without regard to its conflict of laws principles; provided, however, that the Uniform Computer Information Transactions Act will not apply. The Parties expressly disclaim the application of the United Nations Convention on the International Sale of Goods to this MSA. Except for any action for injunctive (which may be brought at any time in any court of competent jurisdiction), exclusive venue for any dispute will be </w:t>
            </w:r>
            <w:r>
              <w:rPr>
                <w:rFonts w:ascii="Arial" w:eastAsiaTheme="minorEastAsia" w:hAnsi="Arial" w:cs="Arial" w:hint="eastAsia"/>
                <w:color w:val="000000"/>
              </w:rPr>
              <w:t>Tokyo</w:t>
            </w:r>
            <w:r>
              <w:rPr>
                <w:rFonts w:ascii="Arial" w:eastAsiaTheme="minorEastAsia" w:hAnsi="Arial" w:cs="Arial"/>
                <w:color w:val="000000"/>
              </w:rPr>
              <w:t>, and each party agrees to personal jurisdiction in such venue, and waives any objection thereto.</w:t>
            </w:r>
          </w:p>
        </w:tc>
      </w:tr>
      <w:tr w:rsidR="00D10B02" w14:paraId="2709B7FE" w14:textId="77777777">
        <w:tc>
          <w:tcPr>
            <w:tcW w:w="4428" w:type="dxa"/>
          </w:tcPr>
          <w:p w14:paraId="447AECE8" w14:textId="77777777" w:rsidR="00D10B02" w:rsidRDefault="00444834">
            <w:pPr>
              <w:pStyle w:val="BodyText"/>
              <w:spacing w:before="120" w:afterAutospacing="0"/>
              <w:jc w:val="both"/>
              <w:rPr>
                <w:rFonts w:ascii="Arial" w:eastAsiaTheme="minorEastAsia" w:hAnsi="Arial" w:cs="Arial"/>
                <w:szCs w:val="24"/>
                <w:lang w:eastAsia="zh-TW"/>
              </w:rPr>
            </w:pPr>
            <w:r>
              <w:rPr>
                <w:rFonts w:ascii="Arial" w:eastAsiaTheme="minorEastAsia" w:hAnsi="Arial" w:cs="Arial"/>
                <w:b/>
                <w:color w:val="000000"/>
                <w:szCs w:val="24"/>
                <w:lang w:eastAsia="zh-TW"/>
              </w:rPr>
              <w:t>15.</w:t>
            </w:r>
            <w:r>
              <w:rPr>
                <w:rFonts w:ascii="Arial" w:eastAsiaTheme="minorEastAsia" w:hAnsi="Arial" w:cs="Arial"/>
                <w:b/>
                <w:color w:val="000000"/>
                <w:szCs w:val="24"/>
                <w:lang w:eastAsia="zh-TW"/>
              </w:rPr>
              <w:t xml:space="preserve">　　</w:t>
            </w:r>
            <w:r>
              <w:rPr>
                <w:rFonts w:ascii="Arial" w:eastAsiaTheme="minorEastAsia" w:hAnsi="Arial" w:cs="Arial"/>
                <w:b/>
                <w:color w:val="000000"/>
                <w:szCs w:val="24"/>
                <w:lang w:val="ja-JP" w:eastAsia="zh-TW"/>
              </w:rPr>
              <w:t>可分性、権利放棄</w:t>
            </w:r>
          </w:p>
        </w:tc>
        <w:tc>
          <w:tcPr>
            <w:tcW w:w="5148" w:type="dxa"/>
          </w:tcPr>
          <w:p w14:paraId="3ADF63F0" w14:textId="77777777" w:rsidR="00D10B02" w:rsidRDefault="00444834">
            <w:pPr>
              <w:pStyle w:val="BodyText"/>
              <w:numPr>
                <w:ilvl w:val="0"/>
                <w:numId w:val="47"/>
              </w:numPr>
              <w:tabs>
                <w:tab w:val="clear" w:pos="360"/>
                <w:tab w:val="num" w:pos="720"/>
              </w:tabs>
              <w:spacing w:before="120" w:afterAutospacing="0"/>
              <w:ind w:left="0" w:firstLine="0"/>
              <w:jc w:val="both"/>
              <w:rPr>
                <w:rFonts w:ascii="Arial" w:eastAsiaTheme="minorEastAsia" w:hAnsi="Arial" w:cs="Arial"/>
                <w:color w:val="000000"/>
              </w:rPr>
            </w:pPr>
            <w:r>
              <w:rPr>
                <w:rFonts w:ascii="Arial" w:eastAsiaTheme="minorEastAsia" w:hAnsi="Arial" w:cs="Arial"/>
                <w:b/>
                <w:color w:val="000000"/>
              </w:rPr>
              <w:t>Severability; Waiver</w:t>
            </w:r>
          </w:p>
        </w:tc>
      </w:tr>
      <w:tr w:rsidR="00D10B02" w14:paraId="2D9D9059" w14:textId="77777777">
        <w:tc>
          <w:tcPr>
            <w:tcW w:w="4428" w:type="dxa"/>
          </w:tcPr>
          <w:p w14:paraId="3AE461E4"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color w:val="000000"/>
                <w:szCs w:val="24"/>
                <w:lang w:val="ja-JP"/>
              </w:rPr>
              <w:t>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のいずれかの条件または条項が無効または強制不可能であると</w:t>
            </w:r>
            <w:r>
              <w:rPr>
                <w:rFonts w:ascii="Arial" w:eastAsiaTheme="minorEastAsia" w:hAnsi="Arial" w:cs="Arial" w:hint="eastAsia"/>
                <w:color w:val="000000"/>
                <w:szCs w:val="24"/>
                <w:lang w:val="ja-JP"/>
              </w:rPr>
              <w:t>、</w:t>
            </w:r>
            <w:r>
              <w:rPr>
                <w:rFonts w:ascii="Arial" w:eastAsiaTheme="minorEastAsia" w:hAnsi="Arial" w:cs="Arial"/>
                <w:color w:val="000000"/>
                <w:szCs w:val="24"/>
                <w:lang w:val="ja-JP"/>
              </w:rPr>
              <w:t>管轄権を有する裁判所に判断された場合には、当該条項は、可能な最大限度まで両当事者が表明した意図を実現するように解釈するものとし、本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の残りの部分は影響を受けず、有効かつ強制可能なままであるものとする。いずれかの当事者が本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のいずれかの権利や規定を行使または履行しない</w:t>
            </w:r>
            <w:r>
              <w:rPr>
                <w:rFonts w:ascii="Arial" w:eastAsiaTheme="minorEastAsia" w:hAnsi="Arial" w:cs="Arial" w:hint="eastAsia"/>
                <w:color w:val="000000"/>
                <w:szCs w:val="24"/>
                <w:lang w:val="ja-JP"/>
              </w:rPr>
              <w:t>場合であっても、当該</w:t>
            </w:r>
            <w:r>
              <w:rPr>
                <w:rFonts w:ascii="Arial" w:eastAsiaTheme="minorEastAsia" w:hAnsi="Arial" w:cs="Arial"/>
                <w:color w:val="000000"/>
                <w:szCs w:val="24"/>
                <w:lang w:val="ja-JP"/>
              </w:rPr>
              <w:t>権利</w:t>
            </w:r>
            <w:r>
              <w:rPr>
                <w:rFonts w:ascii="Arial" w:eastAsiaTheme="minorEastAsia" w:hAnsi="Arial" w:cs="Arial" w:hint="eastAsia"/>
                <w:color w:val="000000"/>
                <w:szCs w:val="24"/>
                <w:lang w:val="ja-JP"/>
              </w:rPr>
              <w:t>または条項</w:t>
            </w:r>
            <w:r>
              <w:rPr>
                <w:rFonts w:ascii="Arial" w:eastAsiaTheme="minorEastAsia" w:hAnsi="Arial" w:cs="Arial"/>
                <w:color w:val="000000"/>
                <w:szCs w:val="24"/>
                <w:lang w:val="ja-JP"/>
              </w:rPr>
              <w:t>の</w:t>
            </w:r>
            <w:r>
              <w:rPr>
                <w:rFonts w:ascii="Arial" w:eastAsiaTheme="minorEastAsia" w:hAnsi="Arial" w:cs="Arial" w:hint="eastAsia"/>
                <w:color w:val="000000"/>
                <w:szCs w:val="24"/>
                <w:lang w:val="ja-JP"/>
              </w:rPr>
              <w:t>権利</w:t>
            </w:r>
            <w:r>
              <w:rPr>
                <w:rFonts w:ascii="Arial" w:eastAsiaTheme="minorEastAsia" w:hAnsi="Arial" w:cs="Arial"/>
                <w:color w:val="000000"/>
                <w:szCs w:val="24"/>
                <w:lang w:val="ja-JP"/>
              </w:rPr>
              <w:t>放棄</w:t>
            </w:r>
            <w:r>
              <w:rPr>
                <w:rFonts w:ascii="Arial" w:eastAsiaTheme="minorEastAsia" w:hAnsi="Arial" w:cs="Arial" w:hint="eastAsia"/>
                <w:color w:val="000000"/>
                <w:szCs w:val="24"/>
                <w:lang w:val="ja-JP"/>
              </w:rPr>
              <w:t>が</w:t>
            </w:r>
            <w:r>
              <w:rPr>
                <w:rFonts w:ascii="Arial" w:eastAsiaTheme="minorEastAsia" w:hAnsi="Arial" w:cs="Arial"/>
                <w:color w:val="000000"/>
                <w:szCs w:val="24"/>
                <w:lang w:val="ja-JP"/>
              </w:rPr>
              <w:t>構成</w:t>
            </w:r>
            <w:r>
              <w:rPr>
                <w:rFonts w:ascii="Arial" w:eastAsiaTheme="minorEastAsia" w:hAnsi="Arial" w:cs="Arial" w:hint="eastAsia"/>
                <w:color w:val="000000"/>
                <w:szCs w:val="24"/>
                <w:lang w:val="ja-JP"/>
              </w:rPr>
              <w:t>され</w:t>
            </w:r>
            <w:r>
              <w:rPr>
                <w:rFonts w:ascii="Arial" w:eastAsiaTheme="minorEastAsia" w:hAnsi="Arial" w:cs="Arial"/>
                <w:color w:val="000000"/>
                <w:szCs w:val="24"/>
                <w:lang w:val="ja-JP"/>
              </w:rPr>
              <w:t>ないものとし、ある場合において一方の当事者が認めた放棄はその</w:t>
            </w:r>
            <w:r>
              <w:rPr>
                <w:rFonts w:ascii="Arial" w:eastAsiaTheme="minorEastAsia" w:hAnsi="Arial" w:cs="Arial" w:hint="eastAsia"/>
                <w:color w:val="000000"/>
                <w:szCs w:val="24"/>
                <w:lang w:val="ja-JP"/>
              </w:rPr>
              <w:t>、</w:t>
            </w:r>
            <w:r>
              <w:rPr>
                <w:rFonts w:ascii="Arial" w:eastAsiaTheme="minorEastAsia" w:hAnsi="Arial" w:cs="Arial"/>
                <w:color w:val="000000"/>
                <w:szCs w:val="24"/>
                <w:lang w:val="ja-JP"/>
              </w:rPr>
              <w:t>他の場合</w:t>
            </w:r>
            <w:r>
              <w:rPr>
                <w:rFonts w:ascii="Arial" w:eastAsiaTheme="minorEastAsia" w:hAnsi="Arial" w:cs="Arial" w:hint="eastAsia"/>
                <w:color w:val="000000"/>
                <w:szCs w:val="24"/>
                <w:lang w:val="ja-JP"/>
              </w:rPr>
              <w:t>に関する権利</w:t>
            </w:r>
            <w:r>
              <w:rPr>
                <w:rFonts w:ascii="Arial" w:eastAsiaTheme="minorEastAsia" w:hAnsi="Arial" w:cs="Arial"/>
                <w:color w:val="000000"/>
                <w:szCs w:val="24"/>
                <w:lang w:val="ja-JP"/>
              </w:rPr>
              <w:t>放棄を構成しない。</w:t>
            </w:r>
          </w:p>
        </w:tc>
        <w:tc>
          <w:tcPr>
            <w:tcW w:w="5148" w:type="dxa"/>
          </w:tcPr>
          <w:p w14:paraId="668C40C4" w14:textId="77777777" w:rsidR="00D10B02" w:rsidRDefault="00444834">
            <w:pPr>
              <w:pStyle w:val="BodyText"/>
              <w:spacing w:before="120" w:afterAutospacing="0"/>
              <w:jc w:val="both"/>
              <w:rPr>
                <w:rFonts w:ascii="Arial" w:eastAsiaTheme="minorEastAsia" w:hAnsi="Arial" w:cs="Arial"/>
                <w:color w:val="000000"/>
              </w:rPr>
            </w:pPr>
            <w:r>
              <w:rPr>
                <w:rFonts w:ascii="Arial" w:eastAsiaTheme="minorEastAsia" w:hAnsi="Arial" w:cs="Arial"/>
                <w:color w:val="000000"/>
              </w:rPr>
              <w:t xml:space="preserve">If any term or provision of this MSA is held to be invalid or unenforceable by any court of competent jurisdiction, such provision will be construed to effectuate to the greatest possible extent the Parties’ expressed intent, and the remainder of this MSA will not be affected and will remain valid and enforceable. The failure of either party to exercise or enforce any right or provision of this MSA will not constitute a waiver of such right or provision, and any waiver granted by a party in one instance does not constitute a waiver for other instances.  </w:t>
            </w:r>
          </w:p>
        </w:tc>
      </w:tr>
      <w:tr w:rsidR="00D10B02" w14:paraId="0A979FE1" w14:textId="77777777">
        <w:tc>
          <w:tcPr>
            <w:tcW w:w="4428" w:type="dxa"/>
          </w:tcPr>
          <w:p w14:paraId="10B76473" w14:textId="77777777" w:rsidR="00D10B02" w:rsidRDefault="00444834">
            <w:pPr>
              <w:pStyle w:val="BodyText"/>
              <w:tabs>
                <w:tab w:val="left" w:pos="720"/>
              </w:tabs>
              <w:spacing w:before="120" w:afterAutospacing="0"/>
              <w:jc w:val="both"/>
              <w:rPr>
                <w:rFonts w:ascii="Arial" w:eastAsiaTheme="minorEastAsia" w:hAnsi="Arial" w:cs="Arial"/>
                <w:szCs w:val="24"/>
              </w:rPr>
            </w:pPr>
            <w:r>
              <w:rPr>
                <w:rFonts w:ascii="Arial" w:eastAsiaTheme="minorEastAsia" w:hAnsi="Arial" w:cs="Arial"/>
                <w:b/>
                <w:color w:val="000000"/>
                <w:szCs w:val="24"/>
              </w:rPr>
              <w:t>16.</w:t>
            </w:r>
            <w:r>
              <w:rPr>
                <w:rFonts w:ascii="Arial" w:eastAsiaTheme="minorEastAsia" w:hAnsi="Arial" w:cs="Arial"/>
                <w:b/>
                <w:color w:val="000000"/>
                <w:szCs w:val="24"/>
              </w:rPr>
              <w:t xml:space="preserve">　　</w:t>
            </w:r>
            <w:r>
              <w:rPr>
                <w:rFonts w:ascii="Arial" w:eastAsiaTheme="minorEastAsia" w:hAnsi="Arial" w:cs="Arial"/>
                <w:b/>
                <w:color w:val="000000"/>
                <w:szCs w:val="24"/>
                <w:lang w:val="ja-JP"/>
              </w:rPr>
              <w:t>独立の契約者</w:t>
            </w:r>
          </w:p>
        </w:tc>
        <w:tc>
          <w:tcPr>
            <w:tcW w:w="5148" w:type="dxa"/>
          </w:tcPr>
          <w:p w14:paraId="66955981" w14:textId="77777777" w:rsidR="00D10B02" w:rsidRDefault="00444834">
            <w:pPr>
              <w:pStyle w:val="BodyText"/>
              <w:numPr>
                <w:ilvl w:val="0"/>
                <w:numId w:val="47"/>
              </w:numPr>
              <w:tabs>
                <w:tab w:val="clear" w:pos="360"/>
                <w:tab w:val="left" w:pos="720"/>
              </w:tabs>
              <w:spacing w:before="120" w:afterAutospacing="0"/>
              <w:ind w:left="0" w:firstLine="0"/>
              <w:jc w:val="both"/>
              <w:rPr>
                <w:rFonts w:ascii="Arial" w:eastAsiaTheme="minorEastAsia" w:hAnsi="Arial" w:cs="Arial"/>
                <w:color w:val="000000"/>
              </w:rPr>
            </w:pPr>
            <w:r>
              <w:rPr>
                <w:rFonts w:ascii="Arial" w:eastAsiaTheme="minorEastAsia" w:hAnsi="Arial" w:cs="Arial"/>
                <w:b/>
                <w:color w:val="000000"/>
              </w:rPr>
              <w:t>Independent Contractors</w:t>
            </w:r>
          </w:p>
        </w:tc>
      </w:tr>
      <w:tr w:rsidR="00D10B02" w14:paraId="3F793A6E" w14:textId="77777777">
        <w:tc>
          <w:tcPr>
            <w:tcW w:w="4428" w:type="dxa"/>
          </w:tcPr>
          <w:p w14:paraId="75DD316F"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color w:val="000000"/>
                <w:szCs w:val="24"/>
                <w:lang w:val="ja-JP"/>
              </w:rPr>
              <w:t>両当事者間の関係は、独立の契約者の関係のみであり、いずれの当事者も他方当事者を拘束し、または委任する権限を有しないものとする。本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のいずれの定めも、いかなる目的のためにも両当事者間に共同企業体、パートナーシップ、雇用、または代理の関係を創設するものとみなされず、または解釈されないものとする。</w:t>
            </w:r>
          </w:p>
        </w:tc>
        <w:tc>
          <w:tcPr>
            <w:tcW w:w="5148" w:type="dxa"/>
          </w:tcPr>
          <w:p w14:paraId="41BE6017" w14:textId="77777777" w:rsidR="00D10B02" w:rsidRDefault="00444834">
            <w:pPr>
              <w:pStyle w:val="BodyText"/>
              <w:spacing w:before="120" w:afterAutospacing="0"/>
              <w:jc w:val="both"/>
              <w:rPr>
                <w:rFonts w:ascii="Arial" w:eastAsiaTheme="minorEastAsia" w:hAnsi="Arial" w:cs="Arial"/>
                <w:color w:val="000000"/>
              </w:rPr>
            </w:pPr>
            <w:r>
              <w:rPr>
                <w:rFonts w:ascii="Arial" w:eastAsiaTheme="minorEastAsia" w:hAnsi="Arial" w:cs="Arial"/>
                <w:color w:val="000000"/>
              </w:rPr>
              <w:t xml:space="preserve">The relationship between the Parties is solely that of independent contractors, and neither party will have any authority to bind or commit the other. Nothing in this MSA will be deemed or construed to create a joint venture, partnership, employment, or agency relationship between the Parties for any purpose.  </w:t>
            </w:r>
          </w:p>
        </w:tc>
      </w:tr>
      <w:tr w:rsidR="00D10B02" w14:paraId="75EBAF19" w14:textId="77777777">
        <w:tc>
          <w:tcPr>
            <w:tcW w:w="4428" w:type="dxa"/>
          </w:tcPr>
          <w:p w14:paraId="28C37344"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rPr>
              <w:t>17.</w:t>
            </w:r>
            <w:r>
              <w:rPr>
                <w:rFonts w:ascii="Arial" w:eastAsiaTheme="minorEastAsia" w:hAnsi="Arial" w:cs="Arial"/>
                <w:b/>
                <w:color w:val="000000"/>
                <w:szCs w:val="24"/>
              </w:rPr>
              <w:t xml:space="preserve">　　</w:t>
            </w:r>
            <w:r>
              <w:rPr>
                <w:rFonts w:ascii="Arial" w:eastAsiaTheme="minorEastAsia" w:hAnsi="Arial" w:cs="Arial"/>
                <w:b/>
                <w:color w:val="000000"/>
                <w:szCs w:val="24"/>
                <w:lang w:val="ja-JP"/>
              </w:rPr>
              <w:t>譲渡</w:t>
            </w:r>
          </w:p>
        </w:tc>
        <w:tc>
          <w:tcPr>
            <w:tcW w:w="5148" w:type="dxa"/>
          </w:tcPr>
          <w:p w14:paraId="6D29C15B" w14:textId="77777777" w:rsidR="00D10B02" w:rsidRDefault="00444834">
            <w:pPr>
              <w:pStyle w:val="BodyText"/>
              <w:numPr>
                <w:ilvl w:val="0"/>
                <w:numId w:val="47"/>
              </w:numPr>
              <w:tabs>
                <w:tab w:val="clear" w:pos="360"/>
                <w:tab w:val="num" w:pos="720"/>
              </w:tabs>
              <w:spacing w:before="120" w:afterAutospacing="0"/>
              <w:ind w:left="0" w:firstLine="0"/>
              <w:jc w:val="both"/>
              <w:rPr>
                <w:rFonts w:ascii="Arial" w:eastAsiaTheme="minorEastAsia" w:hAnsi="Arial" w:cs="Arial"/>
                <w:color w:val="000000"/>
              </w:rPr>
            </w:pPr>
            <w:r>
              <w:rPr>
                <w:rFonts w:ascii="Arial" w:eastAsiaTheme="minorEastAsia" w:hAnsi="Arial" w:cs="Arial"/>
                <w:b/>
                <w:color w:val="000000"/>
              </w:rPr>
              <w:t>Assignment</w:t>
            </w:r>
          </w:p>
        </w:tc>
      </w:tr>
      <w:tr w:rsidR="00D10B02" w14:paraId="56814A33" w14:textId="77777777">
        <w:tc>
          <w:tcPr>
            <w:tcW w:w="4428" w:type="dxa"/>
          </w:tcPr>
          <w:p w14:paraId="6DA959C6" w14:textId="77777777" w:rsidR="00D10B02" w:rsidRDefault="00444834">
            <w:pPr>
              <w:pStyle w:val="ListParagraph"/>
              <w:spacing w:before="120" w:after="120"/>
              <w:ind w:left="0"/>
              <w:jc w:val="both"/>
              <w:rPr>
                <w:rFonts w:ascii="Arial" w:eastAsiaTheme="minorEastAsia" w:hAnsi="Arial" w:cs="Arial"/>
                <w:lang w:eastAsia="ja-JP"/>
              </w:rPr>
            </w:pPr>
            <w:r>
              <w:rPr>
                <w:rFonts w:ascii="Arial" w:eastAsiaTheme="minorEastAsia" w:hAnsi="Arial" w:cs="Arial"/>
                <w:sz w:val="22"/>
                <w:lang w:val="ja-JP" w:eastAsia="ja-JP"/>
              </w:rPr>
              <w:t>Tealium</w:t>
            </w:r>
            <w:r>
              <w:rPr>
                <w:rFonts w:ascii="Arial" w:eastAsiaTheme="minorEastAsia" w:hAnsi="Arial" w:cs="Arial"/>
                <w:sz w:val="22"/>
                <w:lang w:val="ja-JP" w:eastAsia="ja-JP"/>
              </w:rPr>
              <w:t>あるいは顧客は、他方当事者から書面による事前同意（かかる同意は不当に</w:t>
            </w:r>
            <w:r>
              <w:rPr>
                <w:rFonts w:ascii="Arial" w:eastAsiaTheme="minorEastAsia" w:hAnsi="Arial" w:cs="Arial"/>
                <w:sz w:val="22"/>
                <w:lang w:val="ja-JP" w:eastAsia="ja-JP"/>
              </w:rPr>
              <w:lastRenderedPageBreak/>
              <w:t>留保しないものとする）を得ずに、本</w:t>
            </w:r>
            <w:r>
              <w:rPr>
                <w:rFonts w:ascii="Arial" w:eastAsiaTheme="minorEastAsia" w:hAnsi="Arial" w:cs="Arial"/>
                <w:sz w:val="22"/>
                <w:lang w:val="ja-JP" w:eastAsia="ja-JP"/>
              </w:rPr>
              <w:t>MSA</w:t>
            </w:r>
            <w:r>
              <w:rPr>
                <w:rFonts w:ascii="Arial" w:eastAsiaTheme="minorEastAsia" w:hAnsi="Arial" w:cs="Arial"/>
                <w:sz w:val="22"/>
                <w:lang w:val="ja-JP" w:eastAsia="ja-JP"/>
              </w:rPr>
              <w:t>もしくは本</w:t>
            </w:r>
            <w:r>
              <w:rPr>
                <w:rFonts w:ascii="Arial" w:eastAsiaTheme="minorEastAsia" w:hAnsi="Arial" w:cs="Arial"/>
                <w:sz w:val="22"/>
                <w:lang w:val="ja-JP" w:eastAsia="ja-JP"/>
              </w:rPr>
              <w:t>MSA</w:t>
            </w:r>
            <w:r>
              <w:rPr>
                <w:rFonts w:ascii="Arial" w:eastAsiaTheme="minorEastAsia" w:hAnsi="Arial" w:cs="Arial"/>
                <w:sz w:val="22"/>
                <w:lang w:val="ja-JP" w:eastAsia="ja-JP"/>
              </w:rPr>
              <w:t>から生じる権利または義務を譲渡することはできない。ただし、</w:t>
            </w:r>
            <w:r>
              <w:rPr>
                <w:rFonts w:ascii="Arial" w:eastAsiaTheme="minorEastAsia" w:hAnsi="Arial" w:cs="Arial"/>
                <w:sz w:val="22"/>
                <w:lang w:val="ja-JP" w:eastAsia="ja-JP"/>
              </w:rPr>
              <w:t>Tealium</w:t>
            </w:r>
            <w:r>
              <w:rPr>
                <w:rFonts w:ascii="Arial" w:eastAsiaTheme="minorEastAsia" w:hAnsi="Arial" w:cs="Arial"/>
                <w:sz w:val="22"/>
                <w:lang w:val="ja-JP" w:eastAsia="ja-JP"/>
              </w:rPr>
              <w:t>はかかる同意を得ずに、その資産の全部もしくは実質的に全部の売却や移転に関連して、または合併、買収、再編成、もしくは統合に関連して、本</w:t>
            </w:r>
            <w:r>
              <w:rPr>
                <w:rFonts w:ascii="Arial" w:eastAsiaTheme="minorEastAsia" w:hAnsi="Arial" w:cs="Arial"/>
                <w:sz w:val="22"/>
                <w:lang w:val="ja-JP" w:eastAsia="ja-JP"/>
              </w:rPr>
              <w:t>MSA</w:t>
            </w:r>
            <w:r>
              <w:rPr>
                <w:rFonts w:ascii="Arial" w:eastAsiaTheme="minorEastAsia" w:hAnsi="Arial" w:cs="Arial"/>
                <w:sz w:val="22"/>
                <w:lang w:val="ja-JP" w:eastAsia="ja-JP"/>
              </w:rPr>
              <w:t>ならびに本</w:t>
            </w:r>
            <w:r>
              <w:rPr>
                <w:rFonts w:ascii="Arial" w:eastAsiaTheme="minorEastAsia" w:hAnsi="Arial" w:cs="Arial"/>
                <w:sz w:val="22"/>
                <w:lang w:val="ja-JP" w:eastAsia="ja-JP"/>
              </w:rPr>
              <w:t>MSA</w:t>
            </w:r>
            <w:r>
              <w:rPr>
                <w:rFonts w:ascii="Arial" w:eastAsiaTheme="minorEastAsia" w:hAnsi="Arial" w:cs="Arial"/>
                <w:sz w:val="22"/>
                <w:lang w:val="ja-JP" w:eastAsia="ja-JP"/>
              </w:rPr>
              <w:t>から生じる権利および義務を譲受人あるいは他の権益承継人に譲渡することができるものとする。上記の定めに違反する譲渡の試みは、無効とする。</w:t>
            </w:r>
          </w:p>
        </w:tc>
        <w:tc>
          <w:tcPr>
            <w:tcW w:w="5148" w:type="dxa"/>
          </w:tcPr>
          <w:p w14:paraId="14E5FF56" w14:textId="77777777" w:rsidR="00D10B02" w:rsidRDefault="00444834">
            <w:pPr>
              <w:pStyle w:val="ListParagraph"/>
              <w:spacing w:before="120" w:after="120"/>
              <w:ind w:left="0"/>
              <w:jc w:val="both"/>
              <w:rPr>
                <w:rFonts w:ascii="Arial" w:eastAsiaTheme="minorEastAsia" w:hAnsi="Arial" w:cs="Arial"/>
                <w:sz w:val="22"/>
                <w:szCs w:val="22"/>
              </w:rPr>
            </w:pPr>
            <w:r>
              <w:rPr>
                <w:rFonts w:ascii="Arial" w:eastAsiaTheme="minorEastAsia" w:hAnsi="Arial" w:cs="Arial"/>
                <w:sz w:val="22"/>
                <w:szCs w:val="22"/>
              </w:rPr>
              <w:lastRenderedPageBreak/>
              <w:t xml:space="preserve">Neither this MSA nor any of the rights or duties arising out of this MSA may be assigned by </w:t>
            </w:r>
            <w:r>
              <w:rPr>
                <w:rFonts w:ascii="Arial" w:eastAsiaTheme="minorEastAsia" w:hAnsi="Arial" w:cs="Arial"/>
                <w:sz w:val="22"/>
                <w:szCs w:val="22"/>
              </w:rPr>
              <w:lastRenderedPageBreak/>
              <w:t>Tealium or Customer without the prior written consent of the other Party, such consent not to be unreasonably withheld; except that Tealium may, without such consent, assign this MSA and its rights and duties arising out of this MSA to the transferee, or other successor in interest, in connection with the sale or transfer of all or substantially all of its assets or in connection with any merger, acquisition, re-organization or consolidation.  Any attempted assignment in violation of the foregoing will be void.</w:t>
            </w:r>
          </w:p>
        </w:tc>
      </w:tr>
      <w:tr w:rsidR="00D10B02" w14:paraId="040808CE" w14:textId="77777777">
        <w:tc>
          <w:tcPr>
            <w:tcW w:w="4428" w:type="dxa"/>
          </w:tcPr>
          <w:p w14:paraId="39087D11"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rPr>
              <w:lastRenderedPageBreak/>
              <w:t>18.</w:t>
            </w:r>
            <w:r>
              <w:rPr>
                <w:rFonts w:ascii="Arial" w:eastAsiaTheme="minorEastAsia" w:hAnsi="Arial" w:cs="Arial"/>
                <w:b/>
                <w:color w:val="000000"/>
                <w:szCs w:val="24"/>
              </w:rPr>
              <w:t xml:space="preserve">　　</w:t>
            </w:r>
            <w:r>
              <w:rPr>
                <w:rFonts w:ascii="Arial" w:eastAsiaTheme="minorEastAsia" w:hAnsi="Arial" w:cs="Arial"/>
                <w:b/>
                <w:color w:val="000000"/>
                <w:szCs w:val="24"/>
                <w:lang w:val="ja-JP"/>
              </w:rPr>
              <w:t>弁護士料金</w:t>
            </w:r>
          </w:p>
        </w:tc>
        <w:tc>
          <w:tcPr>
            <w:tcW w:w="5148" w:type="dxa"/>
          </w:tcPr>
          <w:p w14:paraId="15B2B64B" w14:textId="77777777" w:rsidR="00D10B02" w:rsidRDefault="00444834">
            <w:pPr>
              <w:pStyle w:val="BodyText"/>
              <w:numPr>
                <w:ilvl w:val="0"/>
                <w:numId w:val="47"/>
              </w:numPr>
              <w:tabs>
                <w:tab w:val="clear" w:pos="360"/>
              </w:tabs>
              <w:spacing w:before="120" w:afterAutospacing="0"/>
              <w:ind w:left="0" w:firstLine="0"/>
              <w:jc w:val="both"/>
              <w:rPr>
                <w:rFonts w:ascii="Arial" w:eastAsiaTheme="minorEastAsia" w:hAnsi="Arial" w:cs="Arial"/>
                <w:b/>
                <w:color w:val="000000"/>
              </w:rPr>
            </w:pPr>
            <w:r>
              <w:rPr>
                <w:rFonts w:ascii="Arial" w:eastAsiaTheme="minorEastAsia" w:hAnsi="Arial" w:cs="Arial"/>
                <w:b/>
                <w:color w:val="000000"/>
              </w:rPr>
              <w:t>Attorneys’ Fees</w:t>
            </w:r>
          </w:p>
        </w:tc>
      </w:tr>
      <w:tr w:rsidR="00D10B02" w14:paraId="7FC44D31" w14:textId="77777777">
        <w:tc>
          <w:tcPr>
            <w:tcW w:w="4428" w:type="dxa"/>
          </w:tcPr>
          <w:p w14:paraId="43468B19"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hint="eastAsia"/>
                <w:szCs w:val="24"/>
                <w:lang w:val="ja-JP"/>
              </w:rPr>
              <w:t>種類を問わず、</w:t>
            </w:r>
            <w:r>
              <w:rPr>
                <w:rFonts w:ascii="Arial" w:eastAsiaTheme="minorEastAsia" w:hAnsi="Arial" w:cs="Arial"/>
                <w:szCs w:val="24"/>
                <w:lang w:val="ja-JP"/>
              </w:rPr>
              <w:t>本</w:t>
            </w:r>
            <w:r>
              <w:rPr>
                <w:rFonts w:ascii="Arial" w:eastAsiaTheme="minorEastAsia" w:hAnsi="Arial" w:cs="Arial"/>
                <w:szCs w:val="24"/>
                <w:lang w:val="ja-JP"/>
              </w:rPr>
              <w:t>MSA</w:t>
            </w:r>
            <w:r>
              <w:rPr>
                <w:rFonts w:ascii="Arial" w:eastAsiaTheme="minorEastAsia" w:hAnsi="Arial" w:cs="Arial" w:hint="eastAsia"/>
                <w:szCs w:val="24"/>
                <w:lang w:val="ja-JP"/>
              </w:rPr>
              <w:t>に起因して</w:t>
            </w:r>
            <w:r>
              <w:rPr>
                <w:rFonts w:ascii="Arial" w:eastAsiaTheme="minorEastAsia" w:hAnsi="Arial" w:cs="Arial"/>
                <w:szCs w:val="24"/>
                <w:lang w:val="ja-JP"/>
              </w:rPr>
              <w:t>訴訟が提起された場合には、実質的に勝訴した当事者は、敗訴した当事者から合理的な弁護士料金の補償を受ける権利を</w:t>
            </w:r>
            <w:r>
              <w:rPr>
                <w:rFonts w:ascii="Arial" w:eastAsiaTheme="minorEastAsia" w:hAnsi="Arial" w:cs="Arial" w:hint="eastAsia"/>
                <w:szCs w:val="24"/>
                <w:lang w:val="ja-JP"/>
              </w:rPr>
              <w:t>有</w:t>
            </w:r>
            <w:r>
              <w:rPr>
                <w:rFonts w:ascii="Arial" w:eastAsiaTheme="minorEastAsia" w:hAnsi="Arial" w:cs="Arial"/>
                <w:szCs w:val="24"/>
                <w:lang w:val="ja-JP"/>
              </w:rPr>
              <w:t>する。</w:t>
            </w:r>
          </w:p>
        </w:tc>
        <w:tc>
          <w:tcPr>
            <w:tcW w:w="5148" w:type="dxa"/>
          </w:tcPr>
          <w:p w14:paraId="045303C5" w14:textId="77777777" w:rsidR="00D10B02" w:rsidRDefault="00444834">
            <w:pPr>
              <w:pStyle w:val="BodyText"/>
              <w:spacing w:before="120" w:afterAutospacing="0"/>
              <w:jc w:val="both"/>
              <w:rPr>
                <w:rFonts w:ascii="Arial" w:eastAsiaTheme="minorEastAsia" w:hAnsi="Arial" w:cs="Arial"/>
              </w:rPr>
            </w:pPr>
            <w:r>
              <w:rPr>
                <w:rFonts w:ascii="Arial" w:eastAsiaTheme="minorEastAsia" w:hAnsi="Arial" w:cs="Arial"/>
              </w:rPr>
              <w:t>In the event legal action of any kind is instituted arising out of the MSA, the substantially prevailing party will be entitled to recover reasonable attorney's fees from the non-prevailing party.</w:t>
            </w:r>
          </w:p>
        </w:tc>
      </w:tr>
      <w:tr w:rsidR="00D10B02" w14:paraId="33487C1C" w14:textId="77777777">
        <w:tc>
          <w:tcPr>
            <w:tcW w:w="4428" w:type="dxa"/>
          </w:tcPr>
          <w:p w14:paraId="28D24C96"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rPr>
              <w:t>19.</w:t>
            </w:r>
            <w:r>
              <w:rPr>
                <w:rFonts w:ascii="Arial" w:eastAsiaTheme="minorEastAsia" w:hAnsi="Arial" w:cs="Arial"/>
                <w:b/>
                <w:color w:val="000000"/>
                <w:szCs w:val="24"/>
              </w:rPr>
              <w:t xml:space="preserve">　　</w:t>
            </w:r>
            <w:r>
              <w:rPr>
                <w:rFonts w:ascii="Arial" w:eastAsiaTheme="minorEastAsia" w:hAnsi="Arial" w:cs="Arial"/>
                <w:b/>
                <w:color w:val="000000"/>
                <w:szCs w:val="24"/>
                <w:lang w:val="ja-JP"/>
              </w:rPr>
              <w:t>見出し</w:t>
            </w:r>
          </w:p>
        </w:tc>
        <w:tc>
          <w:tcPr>
            <w:tcW w:w="5148" w:type="dxa"/>
          </w:tcPr>
          <w:p w14:paraId="26D0CCAB" w14:textId="77777777" w:rsidR="00D10B02" w:rsidRDefault="00444834">
            <w:pPr>
              <w:pStyle w:val="BodyText"/>
              <w:numPr>
                <w:ilvl w:val="0"/>
                <w:numId w:val="47"/>
              </w:numPr>
              <w:tabs>
                <w:tab w:val="clear" w:pos="360"/>
              </w:tabs>
              <w:spacing w:before="120" w:afterAutospacing="0"/>
              <w:ind w:left="0" w:firstLine="0"/>
              <w:jc w:val="both"/>
              <w:rPr>
                <w:rFonts w:ascii="Arial" w:eastAsiaTheme="minorEastAsia" w:hAnsi="Arial" w:cs="Arial"/>
                <w:b/>
                <w:color w:val="000000"/>
              </w:rPr>
            </w:pPr>
            <w:r>
              <w:rPr>
                <w:rFonts w:ascii="Arial" w:eastAsiaTheme="minorEastAsia" w:hAnsi="Arial" w:cs="Arial"/>
                <w:b/>
                <w:color w:val="000000"/>
              </w:rPr>
              <w:t>Headings</w:t>
            </w:r>
          </w:p>
        </w:tc>
      </w:tr>
      <w:tr w:rsidR="00D10B02" w14:paraId="3BAA4373" w14:textId="77777777">
        <w:tc>
          <w:tcPr>
            <w:tcW w:w="4428" w:type="dxa"/>
          </w:tcPr>
          <w:p w14:paraId="7ECE1CA7"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color w:val="000000"/>
                <w:szCs w:val="24"/>
                <w:lang w:val="ja-JP"/>
              </w:rPr>
              <w:t>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のセクションに用いられている見出しは情報提供のためのものであり、便宜的なものに過ぎず、いかなる形でもその</w:t>
            </w:r>
            <w:r>
              <w:rPr>
                <w:rFonts w:ascii="Arial" w:eastAsiaTheme="minorEastAsia" w:hAnsi="Arial" w:cs="Arial" w:hint="eastAsia"/>
                <w:color w:val="000000"/>
                <w:szCs w:val="24"/>
                <w:lang w:val="ja-JP"/>
              </w:rPr>
              <w:t>条項</w:t>
            </w:r>
            <w:r>
              <w:rPr>
                <w:rFonts w:ascii="Arial" w:eastAsiaTheme="minorEastAsia" w:hAnsi="Arial" w:cs="Arial"/>
                <w:color w:val="000000"/>
                <w:szCs w:val="24"/>
                <w:lang w:val="ja-JP"/>
              </w:rPr>
              <w:t>の範囲を定めず、限定せず、解釈せず、または説明しない。</w:t>
            </w:r>
          </w:p>
        </w:tc>
        <w:tc>
          <w:tcPr>
            <w:tcW w:w="5148" w:type="dxa"/>
          </w:tcPr>
          <w:p w14:paraId="442E34BE" w14:textId="77777777" w:rsidR="00D10B02" w:rsidRDefault="00444834">
            <w:pPr>
              <w:pStyle w:val="BodyText"/>
              <w:spacing w:before="120" w:afterAutospacing="0"/>
              <w:jc w:val="both"/>
              <w:rPr>
                <w:rFonts w:ascii="Arial" w:eastAsiaTheme="minorEastAsia" w:hAnsi="Arial" w:cs="Arial"/>
                <w:color w:val="000000"/>
              </w:rPr>
            </w:pPr>
            <w:r>
              <w:rPr>
                <w:rFonts w:ascii="Arial" w:eastAsiaTheme="minorEastAsia" w:hAnsi="Arial" w:cs="Arial"/>
                <w:color w:val="000000"/>
              </w:rPr>
              <w:t>The headings used for the sections of this MSA are for information purposes and convenience only and in no way define, limit, construe or describe the scope or extent of the sections.</w:t>
            </w:r>
          </w:p>
        </w:tc>
      </w:tr>
      <w:tr w:rsidR="00D10B02" w14:paraId="399897FB" w14:textId="77777777">
        <w:tc>
          <w:tcPr>
            <w:tcW w:w="4428" w:type="dxa"/>
          </w:tcPr>
          <w:p w14:paraId="0DEA783C"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rPr>
              <w:t>20.</w:t>
            </w:r>
            <w:r>
              <w:rPr>
                <w:rFonts w:ascii="Arial" w:eastAsiaTheme="minorEastAsia" w:hAnsi="Arial" w:cs="Arial"/>
                <w:b/>
                <w:color w:val="000000"/>
                <w:szCs w:val="24"/>
              </w:rPr>
              <w:t xml:space="preserve">　　</w:t>
            </w:r>
            <w:r>
              <w:rPr>
                <w:rFonts w:ascii="Arial" w:eastAsiaTheme="minorEastAsia" w:hAnsi="Arial" w:cs="Arial"/>
                <w:b/>
                <w:color w:val="000000"/>
                <w:szCs w:val="24"/>
                <w:lang w:val="ja-JP"/>
              </w:rPr>
              <w:t>完全な</w:t>
            </w:r>
            <w:r>
              <w:rPr>
                <w:rFonts w:ascii="Arial" w:eastAsiaTheme="minorEastAsia" w:hAnsi="Arial" w:cs="Arial"/>
                <w:b/>
                <w:color w:val="000000"/>
                <w:szCs w:val="24"/>
                <w:lang w:val="ja-JP"/>
              </w:rPr>
              <w:t>MSA</w:t>
            </w:r>
          </w:p>
        </w:tc>
        <w:tc>
          <w:tcPr>
            <w:tcW w:w="5148" w:type="dxa"/>
          </w:tcPr>
          <w:p w14:paraId="77134706" w14:textId="77777777" w:rsidR="00D10B02" w:rsidRDefault="00444834">
            <w:pPr>
              <w:pStyle w:val="BodyText"/>
              <w:numPr>
                <w:ilvl w:val="0"/>
                <w:numId w:val="47"/>
              </w:numPr>
              <w:tabs>
                <w:tab w:val="clear" w:pos="360"/>
              </w:tabs>
              <w:spacing w:before="120" w:afterAutospacing="0"/>
              <w:ind w:left="0" w:firstLine="0"/>
              <w:jc w:val="both"/>
              <w:rPr>
                <w:rFonts w:ascii="Arial" w:eastAsiaTheme="minorEastAsia" w:hAnsi="Arial" w:cs="Arial"/>
                <w:szCs w:val="24"/>
              </w:rPr>
            </w:pPr>
            <w:r>
              <w:rPr>
                <w:rFonts w:ascii="Arial" w:eastAsiaTheme="minorEastAsia" w:hAnsi="Arial" w:cs="Arial"/>
                <w:b/>
                <w:szCs w:val="24"/>
              </w:rPr>
              <w:t>Entire MSA</w:t>
            </w:r>
          </w:p>
        </w:tc>
      </w:tr>
      <w:tr w:rsidR="00D10B02" w14:paraId="2E750DC7" w14:textId="77777777">
        <w:tc>
          <w:tcPr>
            <w:tcW w:w="4428" w:type="dxa"/>
          </w:tcPr>
          <w:p w14:paraId="2E0B5A1E"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color w:val="000000"/>
                <w:szCs w:val="24"/>
                <w:lang w:val="ja-JP"/>
              </w:rPr>
              <w:t>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は、本書の主題に関する両当事者間の完全な合意を構成し、当該主題に関する両当事者間の以前の合意または同時に存在する合意を破棄し、かかるものに代わるものである。本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に明示的に含まれていない口頭または書面の表明は、</w:t>
            </w:r>
            <w:r>
              <w:rPr>
                <w:rFonts w:ascii="Arial" w:eastAsiaTheme="minorEastAsia" w:hAnsi="Arial" w:cs="Arial"/>
                <w:color w:val="000000"/>
                <w:szCs w:val="24"/>
                <w:lang w:val="ja-JP"/>
              </w:rPr>
              <w:t>Tealium</w:t>
            </w:r>
            <w:r>
              <w:rPr>
                <w:rFonts w:ascii="Arial" w:eastAsiaTheme="minorEastAsia" w:hAnsi="Arial" w:cs="Arial"/>
                <w:color w:val="000000"/>
                <w:szCs w:val="24"/>
                <w:lang w:val="ja-JP"/>
              </w:rPr>
              <w:t>もしくは顧客を拘束しない。本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またはいずれかの本サービス注文書に対する修正は、両当事者が署名した書面による場合を除き、いずれの当事者も拘束しないものとする。</w:t>
            </w:r>
          </w:p>
        </w:tc>
        <w:tc>
          <w:tcPr>
            <w:tcW w:w="5148" w:type="dxa"/>
          </w:tcPr>
          <w:p w14:paraId="048CF3E3" w14:textId="77777777" w:rsidR="00D10B02" w:rsidRDefault="00444834">
            <w:pPr>
              <w:pStyle w:val="BodyText"/>
              <w:spacing w:before="120" w:afterAutospacing="0"/>
              <w:jc w:val="both"/>
              <w:rPr>
                <w:rFonts w:ascii="Arial" w:eastAsiaTheme="minorEastAsia" w:hAnsi="Arial" w:cs="Arial"/>
                <w:color w:val="000000"/>
              </w:rPr>
            </w:pPr>
            <w:r>
              <w:rPr>
                <w:rFonts w:ascii="Arial" w:eastAsiaTheme="minorEastAsia" w:hAnsi="Arial" w:cs="Arial"/>
                <w:color w:val="000000"/>
              </w:rPr>
              <w:t>This MSA constitutes the complete and entire agreement between the Parties with regard to the subject matter hereof, and supersedes and replaces any prior or contemporaneous agreements between the Parties regarding such subject matter. No oral or written representation that is not expressly contained in this MSA is binding on Tealium or Customer. No amendment to this MSA or any Service Order will be binding on either party unless in writing and signed by both Parties.</w:t>
            </w:r>
          </w:p>
        </w:tc>
      </w:tr>
      <w:tr w:rsidR="00D10B02" w14:paraId="1F4B8675" w14:textId="77777777">
        <w:tc>
          <w:tcPr>
            <w:tcW w:w="4428" w:type="dxa"/>
          </w:tcPr>
          <w:p w14:paraId="5B9E5B9D" w14:textId="77777777" w:rsidR="00D10B02" w:rsidRDefault="00444834">
            <w:pPr>
              <w:pStyle w:val="BodyText"/>
              <w:tabs>
                <w:tab w:val="left" w:pos="720"/>
              </w:tabs>
              <w:spacing w:before="120" w:afterAutospacing="0"/>
              <w:jc w:val="both"/>
              <w:rPr>
                <w:rFonts w:ascii="Arial" w:eastAsiaTheme="minorEastAsia" w:hAnsi="Arial" w:cs="Arial"/>
                <w:szCs w:val="24"/>
              </w:rPr>
            </w:pPr>
            <w:r>
              <w:rPr>
                <w:rFonts w:ascii="Arial" w:eastAsiaTheme="minorEastAsia" w:hAnsi="Arial" w:cs="Arial"/>
                <w:b/>
                <w:color w:val="000000"/>
                <w:szCs w:val="24"/>
              </w:rPr>
              <w:t>21.</w:t>
            </w:r>
            <w:r>
              <w:rPr>
                <w:rFonts w:ascii="Arial" w:eastAsiaTheme="minorEastAsia" w:hAnsi="Arial" w:cs="Arial"/>
                <w:b/>
                <w:color w:val="000000"/>
                <w:szCs w:val="24"/>
              </w:rPr>
              <w:t xml:space="preserve">　　</w:t>
            </w:r>
            <w:r>
              <w:rPr>
                <w:rFonts w:ascii="Arial" w:eastAsiaTheme="minorEastAsia" w:hAnsi="Arial" w:cs="Arial"/>
                <w:b/>
                <w:color w:val="000000"/>
                <w:szCs w:val="24"/>
                <w:lang w:val="ja-JP"/>
              </w:rPr>
              <w:t>第三者の受益者</w:t>
            </w:r>
          </w:p>
        </w:tc>
        <w:tc>
          <w:tcPr>
            <w:tcW w:w="5148" w:type="dxa"/>
          </w:tcPr>
          <w:p w14:paraId="652D8B72" w14:textId="77777777" w:rsidR="00D10B02" w:rsidRDefault="00444834">
            <w:pPr>
              <w:pStyle w:val="BodyText"/>
              <w:numPr>
                <w:ilvl w:val="0"/>
                <w:numId w:val="47"/>
              </w:numPr>
              <w:tabs>
                <w:tab w:val="clear" w:pos="360"/>
                <w:tab w:val="left" w:pos="720"/>
              </w:tabs>
              <w:spacing w:before="120" w:afterAutospacing="0"/>
              <w:ind w:left="0" w:firstLine="0"/>
              <w:jc w:val="both"/>
              <w:rPr>
                <w:rFonts w:ascii="Arial" w:eastAsiaTheme="minorEastAsia" w:hAnsi="Arial" w:cs="Arial"/>
                <w:szCs w:val="24"/>
              </w:rPr>
            </w:pPr>
            <w:r>
              <w:rPr>
                <w:rFonts w:ascii="Arial" w:eastAsiaTheme="minorEastAsia" w:hAnsi="Arial" w:cs="Arial"/>
                <w:b/>
                <w:szCs w:val="24"/>
              </w:rPr>
              <w:t>Third Party Beneficiaries</w:t>
            </w:r>
          </w:p>
        </w:tc>
      </w:tr>
      <w:tr w:rsidR="00D10B02" w14:paraId="75A55C5C" w14:textId="77777777">
        <w:tc>
          <w:tcPr>
            <w:tcW w:w="4428" w:type="dxa"/>
          </w:tcPr>
          <w:p w14:paraId="2F71FB84"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color w:val="000000"/>
                <w:szCs w:val="24"/>
                <w:lang w:val="ja-JP"/>
              </w:rPr>
              <w:t>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は、両当事者以外の個人や法人に権利もしくは救済を付与せず、または付与することが意図されていない。</w:t>
            </w:r>
          </w:p>
        </w:tc>
        <w:tc>
          <w:tcPr>
            <w:tcW w:w="5148" w:type="dxa"/>
          </w:tcPr>
          <w:p w14:paraId="42CAB598" w14:textId="77777777" w:rsidR="00D10B02" w:rsidRDefault="00444834">
            <w:pPr>
              <w:pStyle w:val="BodyText"/>
              <w:spacing w:before="120" w:afterAutospacing="0"/>
              <w:jc w:val="both"/>
              <w:rPr>
                <w:rFonts w:ascii="Arial" w:eastAsiaTheme="minorEastAsia" w:hAnsi="Arial" w:cs="Arial"/>
                <w:color w:val="000000"/>
              </w:rPr>
            </w:pPr>
            <w:r>
              <w:rPr>
                <w:rFonts w:ascii="Arial" w:eastAsiaTheme="minorEastAsia" w:hAnsi="Arial" w:cs="Arial"/>
                <w:color w:val="000000"/>
              </w:rPr>
              <w:t>This MSA does not and is not intended to confer any rights or remedies upon any person or entity other than the Parties.</w:t>
            </w:r>
          </w:p>
        </w:tc>
      </w:tr>
      <w:tr w:rsidR="00D10B02" w14:paraId="62BECE39" w14:textId="77777777">
        <w:tc>
          <w:tcPr>
            <w:tcW w:w="4428" w:type="dxa"/>
          </w:tcPr>
          <w:p w14:paraId="63D534F3"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b/>
                <w:color w:val="000000"/>
                <w:szCs w:val="24"/>
              </w:rPr>
              <w:t>22.</w:t>
            </w:r>
            <w:r>
              <w:rPr>
                <w:rFonts w:ascii="Arial" w:eastAsiaTheme="minorEastAsia" w:hAnsi="Arial" w:cs="Arial"/>
                <w:b/>
                <w:color w:val="000000"/>
                <w:szCs w:val="24"/>
              </w:rPr>
              <w:t xml:space="preserve">　　</w:t>
            </w:r>
            <w:r>
              <w:rPr>
                <w:rFonts w:ascii="Arial" w:eastAsiaTheme="minorEastAsia" w:hAnsi="Arial" w:cs="Arial"/>
                <w:b/>
                <w:color w:val="000000"/>
                <w:szCs w:val="24"/>
                <w:lang w:val="ja-JP"/>
              </w:rPr>
              <w:t>不可抗力</w:t>
            </w:r>
          </w:p>
        </w:tc>
        <w:tc>
          <w:tcPr>
            <w:tcW w:w="5148" w:type="dxa"/>
          </w:tcPr>
          <w:p w14:paraId="055D2E1D" w14:textId="77777777" w:rsidR="00D10B02" w:rsidRDefault="00444834">
            <w:pPr>
              <w:pStyle w:val="BodyText"/>
              <w:numPr>
                <w:ilvl w:val="0"/>
                <w:numId w:val="47"/>
              </w:numPr>
              <w:spacing w:before="120" w:afterAutospacing="0"/>
              <w:jc w:val="both"/>
              <w:rPr>
                <w:rFonts w:ascii="Arial" w:eastAsiaTheme="minorEastAsia" w:hAnsi="Arial" w:cs="Arial"/>
                <w:b/>
                <w:color w:val="000000"/>
              </w:rPr>
            </w:pPr>
            <w:r>
              <w:rPr>
                <w:rFonts w:ascii="Arial" w:eastAsiaTheme="minorEastAsia" w:hAnsi="Arial" w:cs="Arial"/>
                <w:b/>
                <w:color w:val="000000"/>
              </w:rPr>
              <w:tab/>
              <w:t>Force Majeure</w:t>
            </w:r>
          </w:p>
        </w:tc>
      </w:tr>
      <w:tr w:rsidR="00D10B02" w14:paraId="71896EB5" w14:textId="77777777">
        <w:tc>
          <w:tcPr>
            <w:tcW w:w="4428" w:type="dxa"/>
          </w:tcPr>
          <w:p w14:paraId="4CFA49AE" w14:textId="77777777" w:rsidR="00D10B02" w:rsidRDefault="00444834">
            <w:pPr>
              <w:pStyle w:val="BodyText"/>
              <w:spacing w:before="120" w:afterAutospacing="0"/>
              <w:jc w:val="both"/>
              <w:rPr>
                <w:rFonts w:ascii="Arial" w:eastAsiaTheme="minorEastAsia" w:hAnsi="Arial" w:cs="Arial"/>
                <w:szCs w:val="24"/>
              </w:rPr>
            </w:pPr>
            <w:r>
              <w:rPr>
                <w:rFonts w:ascii="Arial" w:eastAsiaTheme="minorEastAsia" w:hAnsi="Arial" w:cs="Arial"/>
                <w:color w:val="000000"/>
                <w:szCs w:val="24"/>
                <w:lang w:val="ja-JP"/>
              </w:rPr>
              <w:lastRenderedPageBreak/>
              <w:t>いずれの当事者も、当事者が合理的に制御できない事由（天候、公共施設もしくは通信サービス（インターネットへのアクセスを含む）が利用できないこと、内乱、行政当局もしくは軍当局の行動、または天災を含むが、これに限らない）（以下「不可抗力」という）から生じる履行の遅滞または不履行に関して、支払義務の不履行を除き、本</w:t>
            </w:r>
            <w:r>
              <w:rPr>
                <w:rFonts w:ascii="Arial" w:eastAsiaTheme="minorEastAsia" w:hAnsi="Arial" w:cs="Arial"/>
                <w:color w:val="000000"/>
                <w:szCs w:val="24"/>
                <w:lang w:val="ja-JP"/>
              </w:rPr>
              <w:t>MSA</w:t>
            </w:r>
            <w:r>
              <w:rPr>
                <w:rFonts w:ascii="Arial" w:eastAsiaTheme="minorEastAsia" w:hAnsi="Arial" w:cs="Arial"/>
                <w:color w:val="000000"/>
                <w:szCs w:val="24"/>
                <w:lang w:val="ja-JP"/>
              </w:rPr>
              <w:t>に対する違反について責任を負わないものとする。</w:t>
            </w:r>
          </w:p>
        </w:tc>
        <w:tc>
          <w:tcPr>
            <w:tcW w:w="5148" w:type="dxa"/>
          </w:tcPr>
          <w:p w14:paraId="38E98468" w14:textId="77777777" w:rsidR="00D10B02" w:rsidRDefault="00444834">
            <w:pPr>
              <w:pStyle w:val="BodyText"/>
              <w:spacing w:before="120" w:afterAutospacing="0"/>
              <w:jc w:val="both"/>
              <w:rPr>
                <w:rFonts w:ascii="Arial" w:eastAsiaTheme="minorEastAsia" w:hAnsi="Arial" w:cs="Arial"/>
                <w:color w:val="000000"/>
              </w:rPr>
            </w:pPr>
            <w:r>
              <w:rPr>
                <w:rFonts w:ascii="Arial" w:eastAsiaTheme="minorEastAsia" w:hAnsi="Arial" w:cs="Arial"/>
                <w:color w:val="000000"/>
              </w:rPr>
              <w:t>Neither party will be liable for any breach of the MSA, other than any default in payment obligations, for any delay or failure of performance resulting from any cause beyond such party’s reasonable control ("Force Majeure"), including but not limited to the weather, unavailability of utilities or communications services (including access to the Internet), civil disturbances, acts of civil or military authorities, or acts of God.</w:t>
            </w:r>
          </w:p>
        </w:tc>
      </w:tr>
      <w:tr w:rsidR="00D10B02" w14:paraId="5BE18374" w14:textId="77777777">
        <w:tc>
          <w:tcPr>
            <w:tcW w:w="4428" w:type="dxa"/>
          </w:tcPr>
          <w:p w14:paraId="4069094B" w14:textId="77777777" w:rsidR="00D10B02" w:rsidRDefault="00D10B02">
            <w:pPr>
              <w:spacing w:after="0" w:afterAutospacing="0"/>
              <w:rPr>
                <w:rFonts w:eastAsiaTheme="minorEastAsia" w:cs="Arial"/>
                <w:b/>
                <w:color w:val="000000"/>
              </w:rPr>
            </w:pPr>
          </w:p>
        </w:tc>
        <w:tc>
          <w:tcPr>
            <w:tcW w:w="5148" w:type="dxa"/>
          </w:tcPr>
          <w:p w14:paraId="18965FAF" w14:textId="77777777" w:rsidR="00D10B02" w:rsidRDefault="00D10B02">
            <w:pPr>
              <w:spacing w:after="0" w:afterAutospacing="0"/>
              <w:rPr>
                <w:rFonts w:eastAsiaTheme="minorEastAsia" w:cs="Arial"/>
                <w:b/>
                <w:color w:val="000000"/>
              </w:rPr>
            </w:pPr>
          </w:p>
        </w:tc>
      </w:tr>
      <w:tr w:rsidR="00D10B02" w14:paraId="0E0AB860" w14:textId="77777777">
        <w:tc>
          <w:tcPr>
            <w:tcW w:w="4428" w:type="dxa"/>
          </w:tcPr>
          <w:p w14:paraId="757CF2E5" w14:textId="77777777" w:rsidR="00D10B02" w:rsidRDefault="00D10B02">
            <w:pPr>
              <w:spacing w:after="0" w:afterAutospacing="0"/>
              <w:rPr>
                <w:rFonts w:eastAsiaTheme="minorEastAsia" w:cs="Arial"/>
                <w:b/>
                <w:color w:val="000000"/>
              </w:rPr>
            </w:pPr>
          </w:p>
        </w:tc>
        <w:tc>
          <w:tcPr>
            <w:tcW w:w="5148" w:type="dxa"/>
          </w:tcPr>
          <w:p w14:paraId="557F41C3" w14:textId="77777777" w:rsidR="00D10B02" w:rsidRDefault="00D10B02">
            <w:pPr>
              <w:spacing w:after="0" w:afterAutospacing="0"/>
              <w:rPr>
                <w:rFonts w:eastAsiaTheme="minorEastAsia" w:cs="Arial"/>
                <w:b/>
                <w:color w:val="000000"/>
              </w:rPr>
            </w:pPr>
          </w:p>
        </w:tc>
      </w:tr>
      <w:tr w:rsidR="00D10B02" w14:paraId="68A0F184" w14:textId="77777777">
        <w:tc>
          <w:tcPr>
            <w:tcW w:w="4428" w:type="dxa"/>
          </w:tcPr>
          <w:p w14:paraId="4C4FE8E1" w14:textId="77777777" w:rsidR="00D10B02" w:rsidRDefault="00444834">
            <w:pPr>
              <w:pStyle w:val="BodyText"/>
              <w:spacing w:before="120" w:afterAutospacing="0"/>
              <w:jc w:val="center"/>
              <w:rPr>
                <w:rFonts w:ascii="Arial" w:eastAsiaTheme="minorEastAsia" w:hAnsi="Arial" w:cs="Arial"/>
                <w:szCs w:val="24"/>
              </w:rPr>
            </w:pPr>
            <w:r>
              <w:rPr>
                <w:rFonts w:ascii="Arial" w:eastAsiaTheme="minorEastAsia" w:hAnsi="Arial" w:cs="Arial"/>
                <w:b/>
                <w:color w:val="000000"/>
                <w:szCs w:val="24"/>
                <w:lang w:val="ja-JP"/>
              </w:rPr>
              <w:t>添付書類</w:t>
            </w:r>
            <w:r>
              <w:rPr>
                <w:rFonts w:ascii="Arial" w:eastAsiaTheme="minorEastAsia" w:hAnsi="Arial" w:cs="Arial"/>
                <w:b/>
                <w:color w:val="000000"/>
                <w:szCs w:val="24"/>
                <w:lang w:val="ja-JP"/>
              </w:rPr>
              <w:t>A</w:t>
            </w:r>
          </w:p>
        </w:tc>
        <w:tc>
          <w:tcPr>
            <w:tcW w:w="5148" w:type="dxa"/>
          </w:tcPr>
          <w:p w14:paraId="30A5EDCF" w14:textId="77777777" w:rsidR="00D10B02" w:rsidRDefault="00444834">
            <w:pPr>
              <w:pStyle w:val="BodyText"/>
              <w:spacing w:before="120" w:afterAutospacing="0"/>
              <w:jc w:val="center"/>
              <w:rPr>
                <w:rFonts w:ascii="Arial" w:eastAsiaTheme="minorEastAsia" w:hAnsi="Arial" w:cs="Arial"/>
                <w:b/>
                <w:color w:val="000000"/>
              </w:rPr>
            </w:pPr>
            <w:r>
              <w:rPr>
                <w:rFonts w:ascii="Arial" w:eastAsiaTheme="minorEastAsia" w:hAnsi="Arial" w:cs="Arial"/>
                <w:b/>
                <w:color w:val="000000"/>
              </w:rPr>
              <w:t>ATTACHMENT A</w:t>
            </w:r>
          </w:p>
        </w:tc>
      </w:tr>
      <w:tr w:rsidR="00D10B02" w14:paraId="6C68A227" w14:textId="77777777">
        <w:tc>
          <w:tcPr>
            <w:tcW w:w="4428" w:type="dxa"/>
          </w:tcPr>
          <w:p w14:paraId="015E548F" w14:textId="77777777" w:rsidR="00D10B02" w:rsidRDefault="00444834">
            <w:pPr>
              <w:pStyle w:val="BodyText"/>
              <w:spacing w:before="120" w:afterAutospacing="0"/>
              <w:jc w:val="center"/>
              <w:rPr>
                <w:rFonts w:ascii="Arial" w:eastAsiaTheme="minorEastAsia" w:hAnsi="Arial" w:cs="Arial"/>
                <w:szCs w:val="24"/>
              </w:rPr>
            </w:pPr>
            <w:r>
              <w:rPr>
                <w:rFonts w:ascii="Arial" w:eastAsiaTheme="minorEastAsia" w:hAnsi="Arial" w:cs="Arial"/>
                <w:b/>
                <w:color w:val="000000"/>
                <w:szCs w:val="24"/>
                <w:lang w:val="ja-JP"/>
              </w:rPr>
              <w:t>本サービス水準契約書</w:t>
            </w:r>
          </w:p>
        </w:tc>
        <w:tc>
          <w:tcPr>
            <w:tcW w:w="5148" w:type="dxa"/>
          </w:tcPr>
          <w:p w14:paraId="1ADEB23E" w14:textId="77777777" w:rsidR="00D10B02" w:rsidRDefault="00444834">
            <w:pPr>
              <w:pStyle w:val="BodyText"/>
              <w:spacing w:before="120" w:afterAutospacing="0"/>
              <w:jc w:val="center"/>
              <w:rPr>
                <w:rFonts w:ascii="Arial" w:eastAsiaTheme="minorEastAsia" w:hAnsi="Arial" w:cs="Arial"/>
                <w:szCs w:val="24"/>
              </w:rPr>
            </w:pPr>
            <w:r>
              <w:rPr>
                <w:rFonts w:ascii="Arial" w:eastAsiaTheme="minorEastAsia" w:hAnsi="Arial" w:cs="Arial"/>
                <w:b/>
                <w:szCs w:val="24"/>
              </w:rPr>
              <w:t>Service Level Agreement</w:t>
            </w:r>
          </w:p>
        </w:tc>
      </w:tr>
      <w:tr w:rsidR="00D10B02" w14:paraId="4D7201F0" w14:textId="77777777">
        <w:tc>
          <w:tcPr>
            <w:tcW w:w="4428" w:type="dxa"/>
          </w:tcPr>
          <w:p w14:paraId="0521AF44" w14:textId="77777777" w:rsidR="00D10B02" w:rsidRDefault="00444834">
            <w:pPr>
              <w:jc w:val="both"/>
              <w:rPr>
                <w:rFonts w:eastAsia="ＭＳ 明朝" w:cs="Arial"/>
                <w:szCs w:val="24"/>
                <w:lang w:eastAsia="ja-JP"/>
              </w:rPr>
            </w:pPr>
            <w:r>
              <w:rPr>
                <w:rFonts w:eastAsia="ＭＳ 明朝" w:cs="Arial" w:hint="eastAsia"/>
                <w:szCs w:val="24"/>
                <w:lang w:val="ja-JP" w:eastAsia="ja-JP"/>
              </w:rPr>
              <w:t>本サービス水準契約（以下「</w:t>
            </w:r>
            <w:r>
              <w:rPr>
                <w:rFonts w:eastAsia="ＭＳ 明朝" w:cs="Arial"/>
                <w:szCs w:val="24"/>
                <w:lang w:val="ja-JP" w:eastAsia="ja-JP"/>
              </w:rPr>
              <w:t>SLA</w:t>
            </w:r>
            <w:r>
              <w:rPr>
                <w:rFonts w:eastAsia="ＭＳ 明朝" w:cs="Arial" w:hint="eastAsia"/>
                <w:szCs w:val="24"/>
                <w:lang w:val="ja-JP" w:eastAsia="ja-JP"/>
              </w:rPr>
              <w:t>」という）は、</w:t>
            </w:r>
            <w:r>
              <w:rPr>
                <w:rFonts w:eastAsia="ＭＳ 明朝" w:cs="Arial"/>
                <w:szCs w:val="24"/>
                <w:lang w:val="ja-JP" w:eastAsia="ja-JP"/>
              </w:rPr>
              <w:t>Tealium</w:t>
            </w:r>
            <w:r>
              <w:rPr>
                <w:rFonts w:eastAsia="ＭＳ 明朝" w:cs="Arial" w:hint="eastAsia"/>
                <w:szCs w:val="24"/>
                <w:lang w:val="ja-JP" w:eastAsia="ja-JP"/>
              </w:rPr>
              <w:t>のコンテンツ配信ネットワーク・サービス・プロバイダー（以下「本配信ネットワーク」という）を通じてホストされる本サービスの実行に適用される。</w:t>
            </w:r>
            <w:r>
              <w:rPr>
                <w:rFonts w:eastAsia="ＭＳ 明朝" w:cs="Arial"/>
                <w:szCs w:val="24"/>
                <w:lang w:val="ja-JP" w:eastAsia="ja-JP"/>
              </w:rPr>
              <w:t>SLA</w:t>
            </w:r>
            <w:r>
              <w:rPr>
                <w:rFonts w:eastAsia="ＭＳ 明朝" w:cs="Arial" w:hint="eastAsia"/>
                <w:szCs w:val="24"/>
                <w:lang w:val="ja-JP" w:eastAsia="ja-JP"/>
              </w:rPr>
              <w:t>は、</w:t>
            </w:r>
            <w:r>
              <w:rPr>
                <w:rFonts w:eastAsia="ＭＳ 明朝" w:cs="Arial"/>
                <w:szCs w:val="24"/>
                <w:lang w:val="ja-JP" w:eastAsia="ja-JP"/>
              </w:rPr>
              <w:t>Tealium JavaScript</w:t>
            </w:r>
            <w:r>
              <w:rPr>
                <w:rFonts w:eastAsia="ＭＳ 明朝" w:cs="Arial" w:hint="eastAsia"/>
                <w:szCs w:val="24"/>
                <w:lang w:val="ja-JP" w:eastAsia="ja-JP"/>
              </w:rPr>
              <w:t>ファイル（以下「ライブラリー」という）を提供するための、本配信ネットワークの使用可能時間の水準に適用される。</w:t>
            </w:r>
          </w:p>
        </w:tc>
        <w:tc>
          <w:tcPr>
            <w:tcW w:w="5148" w:type="dxa"/>
          </w:tcPr>
          <w:p w14:paraId="784D6D96" w14:textId="77777777" w:rsidR="00D10B02" w:rsidRDefault="00444834">
            <w:pPr>
              <w:jc w:val="both"/>
              <w:rPr>
                <w:rFonts w:eastAsiaTheme="minorEastAsia" w:cs="Arial"/>
              </w:rPr>
            </w:pPr>
            <w:r>
              <w:rPr>
                <w:rFonts w:eastAsiaTheme="minorEastAsia" w:cs="Arial"/>
              </w:rPr>
              <w:t xml:space="preserve">This Service Level Agreement ("SLA") applies to implementations of Services being hosted through Tealium’s content delivery network service provider ("Delivery Network"). The SLA applies to the uptime levels of the Delivery Network for the purpose of serving Tealium JavaScript files ("Libraries").  </w:t>
            </w:r>
          </w:p>
        </w:tc>
      </w:tr>
      <w:tr w:rsidR="00D10B02" w14:paraId="5B6741CD" w14:textId="77777777">
        <w:tc>
          <w:tcPr>
            <w:tcW w:w="4428" w:type="dxa"/>
          </w:tcPr>
          <w:p w14:paraId="29C12423" w14:textId="77777777" w:rsidR="00D10B02" w:rsidRDefault="00444834">
            <w:pPr>
              <w:pStyle w:val="BodyText"/>
              <w:spacing w:before="120" w:afterAutospacing="0"/>
              <w:jc w:val="both"/>
              <w:rPr>
                <w:rFonts w:ascii="Arial" w:eastAsia="ＭＳ 明朝" w:hAnsi="Arial" w:cs="Arial"/>
                <w:szCs w:val="24"/>
              </w:rPr>
            </w:pPr>
            <w:r>
              <w:rPr>
                <w:rFonts w:ascii="Arial" w:eastAsia="ＭＳ 明朝" w:hAnsi="Arial" w:cs="Arial"/>
                <w:b/>
                <w:color w:val="000000"/>
                <w:szCs w:val="24"/>
              </w:rPr>
              <w:t>1.</w:t>
            </w:r>
            <w:r>
              <w:rPr>
                <w:rFonts w:ascii="Arial" w:eastAsia="ＭＳ 明朝" w:hAnsi="Arial" w:cs="Arial"/>
                <w:b/>
                <w:color w:val="000000"/>
                <w:szCs w:val="24"/>
              </w:rPr>
              <w:tab/>
            </w:r>
            <w:r>
              <w:rPr>
                <w:rFonts w:ascii="Arial" w:eastAsia="ＭＳ 明朝" w:hAnsi="Arial" w:cs="Arial" w:hint="eastAsia"/>
                <w:b/>
                <w:color w:val="000000"/>
                <w:szCs w:val="24"/>
                <w:lang w:val="ja-JP"/>
              </w:rPr>
              <w:t>本サービスの誓約。</w:t>
            </w:r>
            <w:r>
              <w:rPr>
                <w:rFonts w:ascii="Arial" w:eastAsia="ＭＳ 明朝" w:hAnsi="Arial" w:cs="Arial"/>
                <w:szCs w:val="24"/>
                <w:lang w:val="ja-JP"/>
              </w:rPr>
              <w:t>Tealium</w:t>
            </w:r>
            <w:r>
              <w:rPr>
                <w:rFonts w:ascii="Arial" w:eastAsia="ＭＳ 明朝" w:hAnsi="Arial" w:cs="Arial" w:hint="eastAsia"/>
                <w:szCs w:val="24"/>
                <w:lang w:val="ja-JP"/>
              </w:rPr>
              <w:t>は、本配信ネットワークとの契約を通じていずれの月においても</w:t>
            </w:r>
            <w:r>
              <w:rPr>
                <w:rFonts w:ascii="Arial" w:eastAsia="ＭＳ 明朝" w:hAnsi="Arial" w:cs="Arial"/>
                <w:szCs w:val="24"/>
                <w:lang w:val="ja-JP"/>
              </w:rPr>
              <w:t>99.9</w:t>
            </w:r>
            <w:r>
              <w:rPr>
                <w:rFonts w:ascii="Arial" w:eastAsia="ＭＳ 明朝" w:hAnsi="Arial" w:cs="Arial" w:hint="eastAsia"/>
                <w:szCs w:val="24"/>
                <w:lang w:val="ja-JP"/>
              </w:rPr>
              <w:t>％以上の月次使用可能時間率（以下で定義する）で本配信ネットワークサーバーを利用可能にするように商業的に合理的な努力を行うものとする（以下「本サービスの誓約」という）。本配信ネットワークが本サービスの誓約を満たさない場合には、顧客は、以下で定める本サービスクレジットを受け取る資格を有するものとする。</w:t>
            </w:r>
          </w:p>
        </w:tc>
        <w:tc>
          <w:tcPr>
            <w:tcW w:w="5148" w:type="dxa"/>
          </w:tcPr>
          <w:p w14:paraId="71942548" w14:textId="77777777" w:rsidR="00D10B02" w:rsidRDefault="00444834">
            <w:pPr>
              <w:pStyle w:val="BodyText"/>
              <w:spacing w:before="120" w:afterAutospacing="0"/>
              <w:jc w:val="both"/>
              <w:rPr>
                <w:rFonts w:ascii="Arial" w:eastAsiaTheme="minorEastAsia" w:hAnsi="Arial" w:cs="Arial"/>
                <w:b/>
                <w:color w:val="000000"/>
              </w:rPr>
            </w:pPr>
            <w:r>
              <w:rPr>
                <w:rFonts w:ascii="Arial" w:eastAsiaTheme="minorEastAsia" w:hAnsi="Arial" w:cs="Arial"/>
                <w:b/>
                <w:color w:val="000000"/>
              </w:rPr>
              <w:t>1.</w:t>
            </w:r>
            <w:r>
              <w:rPr>
                <w:rFonts w:ascii="Arial" w:eastAsiaTheme="minorEastAsia" w:hAnsi="Arial" w:cs="Arial"/>
                <w:b/>
                <w:color w:val="000000"/>
              </w:rPr>
              <w:tab/>
              <w:t xml:space="preserve">Service Commitment. </w:t>
            </w:r>
            <w:r>
              <w:rPr>
                <w:rFonts w:ascii="Arial" w:eastAsiaTheme="minorEastAsia" w:hAnsi="Arial" w:cs="Arial"/>
              </w:rPr>
              <w:t>Tealium, through its agreement with Delivery Network will use commercially reasonable efforts to make Delivery Network servers available with a Monthly Uptime Percentage (defined below) of at least 99.9% during any month (the "Service Commitment"). In the event Delivery Network does not meet the Service Commitment, Customer will be eligible to receive a Service Credit as described below.</w:t>
            </w:r>
          </w:p>
        </w:tc>
      </w:tr>
      <w:tr w:rsidR="00D10B02" w14:paraId="0C4E9FBB" w14:textId="77777777">
        <w:tc>
          <w:tcPr>
            <w:tcW w:w="4428" w:type="dxa"/>
          </w:tcPr>
          <w:p w14:paraId="23543F0C" w14:textId="77777777" w:rsidR="00D10B02" w:rsidRDefault="00444834">
            <w:pPr>
              <w:pStyle w:val="BodyText"/>
              <w:spacing w:before="120" w:afterAutospacing="0"/>
              <w:jc w:val="both"/>
              <w:rPr>
                <w:rFonts w:ascii="Arial" w:eastAsia="ＭＳ 明朝" w:hAnsi="Arial" w:cs="Arial"/>
                <w:szCs w:val="24"/>
              </w:rPr>
            </w:pPr>
            <w:r>
              <w:rPr>
                <w:rFonts w:ascii="Arial" w:eastAsia="ＭＳ 明朝" w:hAnsi="Arial" w:cs="Arial"/>
                <w:b/>
                <w:szCs w:val="24"/>
              </w:rPr>
              <w:t>2.</w:t>
            </w:r>
            <w:r>
              <w:rPr>
                <w:rFonts w:ascii="Arial" w:eastAsia="ＭＳ 明朝" w:hAnsi="Arial" w:cs="Arial"/>
                <w:b/>
                <w:szCs w:val="24"/>
              </w:rPr>
              <w:tab/>
            </w:r>
            <w:r>
              <w:rPr>
                <w:rFonts w:ascii="Arial" w:eastAsia="ＭＳ 明朝" w:hAnsi="Arial" w:cs="Arial" w:hint="eastAsia"/>
                <w:b/>
                <w:szCs w:val="24"/>
                <w:lang w:val="ja-JP"/>
              </w:rPr>
              <w:t>定義。</w:t>
            </w:r>
          </w:p>
        </w:tc>
        <w:tc>
          <w:tcPr>
            <w:tcW w:w="5148" w:type="dxa"/>
          </w:tcPr>
          <w:p w14:paraId="72038693" w14:textId="77777777" w:rsidR="00D10B02" w:rsidRDefault="00444834">
            <w:pPr>
              <w:pStyle w:val="BodyText"/>
              <w:spacing w:before="120" w:afterAutospacing="0"/>
              <w:jc w:val="both"/>
              <w:rPr>
                <w:rFonts w:ascii="Arial" w:eastAsiaTheme="minorEastAsia" w:hAnsi="Arial" w:cs="Arial"/>
                <w:b/>
              </w:rPr>
            </w:pPr>
            <w:r>
              <w:rPr>
                <w:rFonts w:ascii="Arial" w:eastAsiaTheme="minorEastAsia" w:hAnsi="Arial" w:cs="Arial"/>
                <w:b/>
              </w:rPr>
              <w:t>2.</w:t>
            </w:r>
            <w:r>
              <w:rPr>
                <w:rFonts w:ascii="Arial" w:eastAsiaTheme="minorEastAsia" w:hAnsi="Arial" w:cs="Arial"/>
                <w:b/>
              </w:rPr>
              <w:tab/>
              <w:t xml:space="preserve">Definitions.  </w:t>
            </w:r>
          </w:p>
        </w:tc>
      </w:tr>
      <w:tr w:rsidR="00D10B02" w14:paraId="2F93CE50" w14:textId="77777777">
        <w:tc>
          <w:tcPr>
            <w:tcW w:w="4428" w:type="dxa"/>
          </w:tcPr>
          <w:p w14:paraId="3F5272D2" w14:textId="77777777" w:rsidR="00D10B02" w:rsidRDefault="00444834">
            <w:pPr>
              <w:pStyle w:val="BodyText"/>
              <w:spacing w:before="120" w:afterAutospacing="0"/>
              <w:jc w:val="both"/>
              <w:rPr>
                <w:rFonts w:ascii="Arial" w:eastAsia="ＭＳ 明朝" w:hAnsi="Arial" w:cs="Arial"/>
                <w:szCs w:val="24"/>
              </w:rPr>
            </w:pPr>
            <w:bookmarkStart w:id="1" w:name="OLE_LINK1"/>
            <w:bookmarkStart w:id="2" w:name="OLE_LINK2"/>
            <w:r>
              <w:rPr>
                <w:rFonts w:ascii="Arial" w:eastAsia="ＭＳ 明朝" w:hAnsi="Arial" w:cs="Arial"/>
                <w:szCs w:val="24"/>
                <w:lang w:val="ja-JP"/>
              </w:rPr>
              <w:t>(a)</w:t>
            </w:r>
            <w:r>
              <w:rPr>
                <w:rFonts w:ascii="Arial" w:eastAsia="ＭＳ 明朝" w:hAnsi="Arial" w:cs="Arial"/>
                <w:szCs w:val="24"/>
                <w:lang w:val="ja-JP"/>
              </w:rPr>
              <w:tab/>
            </w:r>
            <w:r>
              <w:rPr>
                <w:rFonts w:ascii="Arial" w:eastAsia="ＭＳ 明朝" w:hAnsi="Arial" w:cs="Arial" w:hint="eastAsia"/>
                <w:szCs w:val="24"/>
                <w:lang w:val="ja-JP"/>
              </w:rPr>
              <w:t>「月次使用可能時間率」とは、ライブラリーを提供する本配信ネットワークに関連して、ある暦月における利用可能な時間の割合をいう。</w:t>
            </w:r>
            <w:bookmarkEnd w:id="1"/>
            <w:bookmarkEnd w:id="2"/>
          </w:p>
        </w:tc>
        <w:tc>
          <w:tcPr>
            <w:tcW w:w="5148" w:type="dxa"/>
          </w:tcPr>
          <w:p w14:paraId="590BAA5E" w14:textId="77777777" w:rsidR="00D10B02" w:rsidRDefault="00444834">
            <w:pPr>
              <w:pStyle w:val="BodyText"/>
              <w:spacing w:before="120" w:afterAutospacing="0"/>
              <w:jc w:val="both"/>
              <w:rPr>
                <w:rFonts w:ascii="Arial" w:eastAsiaTheme="minorEastAsia" w:hAnsi="Arial" w:cs="Arial"/>
              </w:rPr>
            </w:pPr>
            <w:r>
              <w:rPr>
                <w:rFonts w:ascii="Arial" w:eastAsiaTheme="minorEastAsia" w:hAnsi="Arial" w:cs="Arial"/>
              </w:rPr>
              <w:t>(a)</w:t>
            </w:r>
            <w:r>
              <w:rPr>
                <w:rFonts w:ascii="Arial" w:eastAsiaTheme="minorEastAsia" w:hAnsi="Arial" w:cs="Arial"/>
              </w:rPr>
              <w:tab/>
              <w:t>"Monthly Uptime Percentage" means the percentage of available time within a given calendar month associated with Delivery Network serving of Libraries.</w:t>
            </w:r>
          </w:p>
        </w:tc>
      </w:tr>
      <w:tr w:rsidR="00D10B02" w14:paraId="1552CA31" w14:textId="77777777">
        <w:tc>
          <w:tcPr>
            <w:tcW w:w="4428" w:type="dxa"/>
          </w:tcPr>
          <w:p w14:paraId="545E97B2" w14:textId="77777777" w:rsidR="00D10B02" w:rsidRDefault="00444834">
            <w:pPr>
              <w:pStyle w:val="BodyText"/>
              <w:spacing w:before="120" w:afterAutospacing="0"/>
              <w:jc w:val="both"/>
              <w:rPr>
                <w:rFonts w:ascii="Arial" w:eastAsia="ＭＳ 明朝" w:hAnsi="Arial" w:cs="Arial"/>
                <w:szCs w:val="24"/>
              </w:rPr>
            </w:pPr>
            <w:r>
              <w:rPr>
                <w:rFonts w:ascii="Arial" w:eastAsia="ＭＳ 明朝" w:hAnsi="Arial" w:cs="Arial"/>
                <w:szCs w:val="24"/>
                <w:lang w:val="ja-JP"/>
              </w:rPr>
              <w:t>(b)</w:t>
            </w:r>
            <w:r>
              <w:rPr>
                <w:rFonts w:ascii="Arial" w:eastAsia="ＭＳ 明朝" w:hAnsi="Arial" w:cs="Arial"/>
                <w:szCs w:val="24"/>
                <w:lang w:val="ja-JP"/>
              </w:rPr>
              <w:tab/>
            </w:r>
            <w:r>
              <w:rPr>
                <w:rFonts w:ascii="Arial" w:eastAsia="ＭＳ 明朝" w:hAnsi="Arial" w:cs="Arial" w:hint="eastAsia"/>
                <w:szCs w:val="24"/>
                <w:lang w:val="ja-JP"/>
              </w:rPr>
              <w:t>「月次加入額」とは、本サービス期間の本サービスの契約金額を本サービス期間の月数で除算した金額（実装、マネージド・プロフェッショナルサービスの料金、および追加利用料金を除く）をいう。</w:t>
            </w:r>
          </w:p>
        </w:tc>
        <w:tc>
          <w:tcPr>
            <w:tcW w:w="5148" w:type="dxa"/>
          </w:tcPr>
          <w:p w14:paraId="4BEE7030" w14:textId="77777777" w:rsidR="00D10B02" w:rsidRDefault="00444834">
            <w:pPr>
              <w:pStyle w:val="BodyText"/>
              <w:spacing w:before="120" w:afterAutospacing="0"/>
              <w:jc w:val="both"/>
              <w:rPr>
                <w:rFonts w:ascii="Arial" w:eastAsiaTheme="minorEastAsia" w:hAnsi="Arial" w:cs="Arial"/>
              </w:rPr>
            </w:pPr>
            <w:r>
              <w:rPr>
                <w:rFonts w:ascii="Arial" w:eastAsiaTheme="minorEastAsia" w:hAnsi="Arial" w:cs="Arial"/>
              </w:rPr>
              <w:t>(b)</w:t>
            </w:r>
            <w:r>
              <w:rPr>
                <w:rFonts w:ascii="Arial" w:eastAsiaTheme="minorEastAsia" w:hAnsi="Arial" w:cs="Arial"/>
              </w:rPr>
              <w:tab/>
              <w:t>"Monthly Subscription Amount" means the contracted amount for the Services for the Service Term, divided by the number of months in the Service Term (excluding fees for implementation, managed, and professional services and Additional Usage Fees).</w:t>
            </w:r>
          </w:p>
        </w:tc>
      </w:tr>
      <w:tr w:rsidR="00D10B02" w14:paraId="22F1B457" w14:textId="77777777">
        <w:tc>
          <w:tcPr>
            <w:tcW w:w="4428" w:type="dxa"/>
          </w:tcPr>
          <w:p w14:paraId="24236ABB" w14:textId="77777777" w:rsidR="00D10B02" w:rsidRDefault="00444834">
            <w:pPr>
              <w:pStyle w:val="BodyText"/>
              <w:spacing w:before="120" w:afterAutospacing="0"/>
              <w:jc w:val="both"/>
              <w:rPr>
                <w:rFonts w:ascii="Arial" w:eastAsia="ＭＳ 明朝" w:hAnsi="Arial" w:cs="Arial"/>
                <w:szCs w:val="24"/>
              </w:rPr>
            </w:pPr>
            <w:r>
              <w:rPr>
                <w:rFonts w:ascii="Arial" w:eastAsia="ＭＳ 明朝" w:hAnsi="Arial" w:cs="Arial"/>
                <w:szCs w:val="24"/>
                <w:lang w:val="ja-JP"/>
              </w:rPr>
              <w:t>(b)</w:t>
            </w:r>
            <w:r>
              <w:rPr>
                <w:rFonts w:ascii="Arial" w:eastAsia="ＭＳ 明朝" w:hAnsi="Arial" w:cs="Arial"/>
                <w:szCs w:val="24"/>
                <w:lang w:val="ja-JP"/>
              </w:rPr>
              <w:tab/>
            </w:r>
            <w:r>
              <w:rPr>
                <w:rFonts w:ascii="Arial" w:eastAsia="ＭＳ 明朝" w:hAnsi="Arial" w:cs="Arial" w:hint="eastAsia"/>
                <w:szCs w:val="24"/>
                <w:lang w:val="ja-JP"/>
              </w:rPr>
              <w:t>「本サービスクレジット」は、以下に</w:t>
            </w:r>
            <w:r>
              <w:rPr>
                <w:rFonts w:ascii="Arial" w:eastAsia="ＭＳ 明朝" w:hAnsi="Arial" w:cs="Arial" w:hint="eastAsia"/>
                <w:szCs w:val="24"/>
                <w:lang w:val="ja-JP"/>
              </w:rPr>
              <w:lastRenderedPageBreak/>
              <w:t>定める形で計算するクレジットで、顧客に対する将来の請求書に</w:t>
            </w:r>
            <w:r>
              <w:rPr>
                <w:rFonts w:ascii="Arial" w:eastAsia="ＭＳ 明朝" w:hAnsi="Arial" w:cs="Arial"/>
                <w:szCs w:val="24"/>
                <w:lang w:val="ja-JP"/>
              </w:rPr>
              <w:t>Tealium</w:t>
            </w:r>
            <w:r>
              <w:rPr>
                <w:rFonts w:ascii="Arial" w:eastAsia="ＭＳ 明朝" w:hAnsi="Arial" w:cs="Arial" w:hint="eastAsia"/>
                <w:szCs w:val="24"/>
                <w:lang w:val="ja-JP"/>
              </w:rPr>
              <w:t>が充当できるものである。</w:t>
            </w:r>
          </w:p>
        </w:tc>
        <w:tc>
          <w:tcPr>
            <w:tcW w:w="5148" w:type="dxa"/>
          </w:tcPr>
          <w:p w14:paraId="7DC252DC" w14:textId="77777777" w:rsidR="00D10B02" w:rsidRDefault="00444834">
            <w:pPr>
              <w:pStyle w:val="BodyText"/>
              <w:spacing w:before="120" w:afterAutospacing="0"/>
              <w:jc w:val="both"/>
              <w:rPr>
                <w:rFonts w:ascii="Arial" w:eastAsiaTheme="minorEastAsia" w:hAnsi="Arial" w:cs="Arial"/>
                <w:b/>
                <w:color w:val="000000"/>
              </w:rPr>
            </w:pPr>
            <w:r>
              <w:rPr>
                <w:rFonts w:ascii="Arial" w:eastAsiaTheme="minorEastAsia" w:hAnsi="Arial" w:cs="Arial"/>
              </w:rPr>
              <w:lastRenderedPageBreak/>
              <w:t>(b)</w:t>
            </w:r>
            <w:r>
              <w:rPr>
                <w:rFonts w:ascii="Arial" w:eastAsiaTheme="minorEastAsia" w:hAnsi="Arial" w:cs="Arial"/>
              </w:rPr>
              <w:tab/>
              <w:t xml:space="preserve">A "Service Credit" is a credit, calculated as set </w:t>
            </w:r>
            <w:r>
              <w:rPr>
                <w:rFonts w:ascii="Arial" w:eastAsiaTheme="minorEastAsia" w:hAnsi="Arial" w:cs="Arial"/>
              </w:rPr>
              <w:lastRenderedPageBreak/>
              <w:t>forth below, that Tealium may credit towards future invoices to Customer.</w:t>
            </w:r>
          </w:p>
        </w:tc>
      </w:tr>
      <w:tr w:rsidR="00D10B02" w14:paraId="745BCACE" w14:textId="77777777">
        <w:tc>
          <w:tcPr>
            <w:tcW w:w="4428" w:type="dxa"/>
          </w:tcPr>
          <w:p w14:paraId="2DA02F2B" w14:textId="77777777" w:rsidR="00D10B02" w:rsidRDefault="00444834">
            <w:pPr>
              <w:pStyle w:val="NormalWeb"/>
              <w:spacing w:beforeLines="0" w:afterLines="0" w:line="260" w:lineRule="atLeast"/>
              <w:jc w:val="both"/>
              <w:rPr>
                <w:rFonts w:ascii="Arial" w:eastAsia="ＭＳ 明朝" w:hAnsi="Arial" w:cs="Arial"/>
                <w:lang w:eastAsia="ja-JP"/>
              </w:rPr>
            </w:pPr>
            <w:r>
              <w:rPr>
                <w:rFonts w:ascii="Arial" w:eastAsia="ＭＳ 明朝" w:hAnsi="Arial" w:cs="Arial"/>
                <w:b/>
                <w:lang w:eastAsia="ja-JP"/>
              </w:rPr>
              <w:lastRenderedPageBreak/>
              <w:t>3.</w:t>
            </w:r>
            <w:r>
              <w:rPr>
                <w:rFonts w:ascii="Arial" w:eastAsia="ＭＳ 明朝" w:hAnsi="Arial" w:cs="Arial"/>
                <w:b/>
                <w:lang w:eastAsia="ja-JP"/>
              </w:rPr>
              <w:tab/>
            </w:r>
            <w:r>
              <w:rPr>
                <w:rFonts w:ascii="Arial" w:eastAsia="ＭＳ 明朝" w:hAnsi="Arial" w:cs="Arial" w:hint="eastAsia"/>
                <w:b/>
                <w:lang w:val="ja-JP" w:eastAsia="ja-JP"/>
              </w:rPr>
              <w:t>本サービスクレジット</w:t>
            </w:r>
            <w:r>
              <w:rPr>
                <w:rFonts w:ascii="Arial" w:eastAsia="ＭＳ 明朝" w:hAnsi="Arial" w:cs="Arial" w:hint="eastAsia"/>
                <w:lang w:val="ja-JP" w:eastAsia="ja-JP"/>
              </w:rPr>
              <w:t>。本サービスクレジットは、サービスの誓約が満たされなかった月の月次加入額の割合として、以下の表に従って計算される。</w:t>
            </w:r>
            <w:r>
              <w:rPr>
                <w:rFonts w:ascii="Arial" w:eastAsia="ＭＳ 明朝" w:hAnsi="Arial" w:cs="Arial"/>
                <w:lang w:val="ja-JP" w:eastAsia="ja-JP"/>
              </w:rPr>
              <w:t>Tealium</w:t>
            </w:r>
            <w:r>
              <w:rPr>
                <w:rFonts w:ascii="Arial" w:eastAsia="ＭＳ 明朝" w:hAnsi="Arial" w:cs="Arial" w:hint="eastAsia"/>
                <w:lang w:val="ja-JP" w:eastAsia="ja-JP"/>
              </w:rPr>
              <w:t>は、将来の支払のみに本サービスクレジットを充当するものとする。顧客が本契約に基づきすべての本サービスに対して全額を前払いする場合は、顧客は本サービスクレジットの返金に対して権利を有するものとする。本配信ネットワークが利用できないか、もしくは機能しないこと、または他の形で本配信ネットワークが本サービスの誓約を提供しないことに関する顧客の唯一の救済は、本</w:t>
            </w:r>
            <w:r>
              <w:rPr>
                <w:rFonts w:ascii="Arial" w:eastAsia="ＭＳ 明朝" w:hAnsi="Arial" w:cs="Arial"/>
                <w:lang w:val="ja-JP" w:eastAsia="ja-JP"/>
              </w:rPr>
              <w:t>SLA</w:t>
            </w:r>
            <w:r>
              <w:rPr>
                <w:rFonts w:ascii="Arial" w:eastAsia="ＭＳ 明朝" w:hAnsi="Arial" w:cs="Arial" w:hint="eastAsia"/>
                <w:lang w:val="ja-JP" w:eastAsia="ja-JP"/>
              </w:rPr>
              <w:t>の条件に従って本サービスクレジットを受け取ることである。本サービスクレジットは、その他の顧客のアカウントに移転または充当することはできない。</w:t>
            </w:r>
          </w:p>
        </w:tc>
        <w:tc>
          <w:tcPr>
            <w:tcW w:w="5148" w:type="dxa"/>
          </w:tcPr>
          <w:p w14:paraId="753E5BFC" w14:textId="77777777" w:rsidR="00D10B02" w:rsidRDefault="00444834">
            <w:pPr>
              <w:pStyle w:val="NormalWeb"/>
              <w:spacing w:beforeLines="0" w:afterLines="0" w:line="255" w:lineRule="atLeast"/>
              <w:jc w:val="both"/>
              <w:rPr>
                <w:rFonts w:ascii="Arial" w:eastAsiaTheme="minorEastAsia" w:hAnsi="Arial" w:cs="Arial"/>
              </w:rPr>
            </w:pPr>
            <w:r>
              <w:rPr>
                <w:rFonts w:ascii="Arial" w:hAnsi="Arial" w:cs="Arial"/>
                <w:b/>
              </w:rPr>
              <w:t>3.</w:t>
            </w:r>
            <w:r>
              <w:rPr>
                <w:rFonts w:ascii="Arial" w:hAnsi="Arial" w:cs="Arial"/>
                <w:b/>
              </w:rPr>
              <w:tab/>
              <w:t xml:space="preserve">Service Credits. </w:t>
            </w:r>
            <w:r>
              <w:rPr>
                <w:rFonts w:ascii="Arial" w:hAnsi="Arial" w:cs="Arial"/>
              </w:rPr>
              <w:t xml:space="preserve">Service Credits are calculated as a percentage of the Monthly Subscription Amount for the month in which the Service Commitment was not met in accordance with the schedule below. Tealium will apply any Service Credits only against future payments. If Customer has prepaid in full for all Services under the Agreement, Customer will be entitled to a refund of the Service Credit amount. Customer’s sole and exclusive remedy for any unavailability or non-performance of Delivery Network or other failure by Delivery Network to provide the Service Commitment is the receipt of a Service Credit in accordance with the terms of this SLA. Service Credits may not be transferred or applied to any other Customer account. </w:t>
            </w:r>
          </w:p>
        </w:tc>
      </w:tr>
      <w:tr w:rsidR="00D10B02" w14:paraId="1D8E6D9F" w14:textId="77777777">
        <w:tc>
          <w:tcPr>
            <w:tcW w:w="4428" w:type="dxa"/>
          </w:tcPr>
          <w:p w14:paraId="00802F36" w14:textId="77777777" w:rsidR="00D10B02" w:rsidRDefault="00444834">
            <w:pPr>
              <w:pStyle w:val="NormalWeb"/>
              <w:spacing w:beforeLines="0" w:afterLines="0" w:line="260" w:lineRule="atLeast"/>
              <w:jc w:val="both"/>
              <w:rPr>
                <w:rFonts w:ascii="Arial" w:eastAsia="ＭＳ 明朝" w:hAnsi="Arial" w:cs="Arial"/>
                <w:lang w:eastAsia="ja-JP"/>
              </w:rPr>
            </w:pPr>
            <w:r>
              <w:rPr>
                <w:rFonts w:ascii="Arial" w:eastAsia="ＭＳ 明朝" w:hAnsi="Arial" w:cs="Arial" w:hint="eastAsia"/>
                <w:lang w:val="ja-JP" w:eastAsia="ja-JP"/>
              </w:rPr>
              <w:t>・月次使用可能時間率が</w:t>
            </w:r>
            <w:r>
              <w:rPr>
                <w:rFonts w:ascii="Arial" w:eastAsia="ＭＳ 明朝" w:hAnsi="Arial" w:cs="Arial"/>
                <w:lang w:val="ja-JP" w:eastAsia="ja-JP"/>
              </w:rPr>
              <w:t>99.9</w:t>
            </w:r>
            <w:r>
              <w:rPr>
                <w:rFonts w:ascii="Arial" w:eastAsia="ＭＳ 明朝" w:hAnsi="Arial" w:cs="Arial" w:hint="eastAsia"/>
                <w:lang w:val="ja-JP" w:eastAsia="ja-JP"/>
              </w:rPr>
              <w:t>％を下回る場合は（ただし、</w:t>
            </w:r>
            <w:r>
              <w:rPr>
                <w:rFonts w:ascii="Arial" w:eastAsia="ＭＳ 明朝" w:hAnsi="Arial" w:cs="Arial"/>
                <w:lang w:val="ja-JP" w:eastAsia="ja-JP"/>
              </w:rPr>
              <w:t>99</w:t>
            </w:r>
            <w:r>
              <w:rPr>
                <w:rFonts w:ascii="Arial" w:eastAsia="ＭＳ 明朝" w:hAnsi="Arial" w:cs="Arial" w:hint="eastAsia"/>
                <w:lang w:val="ja-JP" w:eastAsia="ja-JP"/>
              </w:rPr>
              <w:t>％以上）、本サービスクレジットは、月次加入額の</w:t>
            </w:r>
            <w:r>
              <w:rPr>
                <w:rFonts w:ascii="Arial" w:eastAsia="ＭＳ 明朝" w:hAnsi="Arial" w:cs="Arial"/>
                <w:lang w:val="ja-JP" w:eastAsia="ja-JP"/>
              </w:rPr>
              <w:t>10</w:t>
            </w:r>
            <w:r>
              <w:rPr>
                <w:rFonts w:ascii="Arial" w:eastAsia="ＭＳ 明朝" w:hAnsi="Arial" w:cs="Arial" w:hint="eastAsia"/>
                <w:lang w:val="ja-JP" w:eastAsia="ja-JP"/>
              </w:rPr>
              <w:t>％に相当するものとする。</w:t>
            </w:r>
          </w:p>
        </w:tc>
        <w:tc>
          <w:tcPr>
            <w:tcW w:w="5148" w:type="dxa"/>
          </w:tcPr>
          <w:p w14:paraId="509FCD29" w14:textId="77777777" w:rsidR="00D10B02" w:rsidRDefault="00444834">
            <w:pPr>
              <w:pStyle w:val="NormalWeb"/>
              <w:spacing w:beforeLines="0" w:afterLines="0" w:line="260" w:lineRule="atLeast"/>
              <w:jc w:val="both"/>
              <w:rPr>
                <w:rFonts w:ascii="Arial" w:eastAsiaTheme="minorEastAsia" w:hAnsi="Arial" w:cs="Arial"/>
              </w:rPr>
            </w:pPr>
            <w:r>
              <w:rPr>
                <w:rFonts w:ascii="Arial" w:hAnsi="Arial" w:cs="Arial"/>
              </w:rPr>
              <w:t>If the Monthly Uptime Percentage is less than 99.9% but equal to or greater than 99%, then the Service Credit will equal 10% of the Monthly Subscription Amount.</w:t>
            </w:r>
          </w:p>
        </w:tc>
      </w:tr>
      <w:tr w:rsidR="00D10B02" w14:paraId="624B703E" w14:textId="77777777">
        <w:tc>
          <w:tcPr>
            <w:tcW w:w="4428" w:type="dxa"/>
          </w:tcPr>
          <w:p w14:paraId="7C1035E3" w14:textId="77777777" w:rsidR="00D10B02" w:rsidRDefault="00444834">
            <w:pPr>
              <w:pStyle w:val="NormalWeb"/>
              <w:spacing w:beforeLines="0" w:afterLines="0" w:line="260" w:lineRule="atLeast"/>
              <w:jc w:val="both"/>
              <w:rPr>
                <w:rFonts w:ascii="Arial" w:eastAsia="ＭＳ 明朝" w:hAnsi="Arial" w:cs="Arial"/>
                <w:lang w:eastAsia="ja-JP"/>
              </w:rPr>
            </w:pPr>
            <w:r>
              <w:rPr>
                <w:rFonts w:ascii="Arial" w:eastAsia="ＭＳ 明朝" w:hAnsi="Arial" w:cs="Arial" w:hint="eastAsia"/>
                <w:lang w:val="ja-JP" w:eastAsia="ja-JP"/>
              </w:rPr>
              <w:t>・月次使用可能時間率が</w:t>
            </w:r>
            <w:r>
              <w:rPr>
                <w:rFonts w:ascii="Arial" w:eastAsia="ＭＳ 明朝" w:hAnsi="Arial" w:cs="Arial"/>
                <w:lang w:val="ja-JP" w:eastAsia="ja-JP"/>
              </w:rPr>
              <w:t>99</w:t>
            </w:r>
            <w:r>
              <w:rPr>
                <w:rFonts w:ascii="Arial" w:eastAsia="ＭＳ 明朝" w:hAnsi="Arial" w:cs="Arial" w:hint="eastAsia"/>
                <w:lang w:val="ja-JP" w:eastAsia="ja-JP"/>
              </w:rPr>
              <w:t>％を下回る場合は、本サービス残高は月次加入額の</w:t>
            </w:r>
            <w:r>
              <w:rPr>
                <w:rFonts w:ascii="Arial" w:eastAsia="ＭＳ 明朝" w:hAnsi="Arial" w:cs="Arial"/>
                <w:lang w:val="ja-JP" w:eastAsia="ja-JP"/>
              </w:rPr>
              <w:t>25</w:t>
            </w:r>
            <w:r>
              <w:rPr>
                <w:rFonts w:ascii="Arial" w:eastAsia="ＭＳ 明朝" w:hAnsi="Arial" w:cs="Arial" w:hint="eastAsia"/>
                <w:lang w:val="ja-JP" w:eastAsia="ja-JP"/>
              </w:rPr>
              <w:t>％に相当するものとする。</w:t>
            </w:r>
          </w:p>
        </w:tc>
        <w:tc>
          <w:tcPr>
            <w:tcW w:w="5148" w:type="dxa"/>
          </w:tcPr>
          <w:p w14:paraId="14F05076" w14:textId="77777777" w:rsidR="00D10B02" w:rsidRDefault="00444834">
            <w:pPr>
              <w:pStyle w:val="NormalWeb"/>
              <w:spacing w:beforeLines="0" w:afterLines="0" w:line="255" w:lineRule="atLeast"/>
              <w:jc w:val="both"/>
              <w:rPr>
                <w:rFonts w:ascii="Arial" w:eastAsiaTheme="minorEastAsia" w:hAnsi="Arial" w:cs="Arial"/>
              </w:rPr>
            </w:pPr>
            <w:r>
              <w:rPr>
                <w:rFonts w:ascii="Arial" w:hAnsi="Arial" w:cs="Arial"/>
              </w:rPr>
              <w:t>If the Monthly Uptime Percentage is less than 99%, then the Service Credit will equal 25% of the Monthly Subscription Amount.</w:t>
            </w:r>
          </w:p>
        </w:tc>
      </w:tr>
      <w:tr w:rsidR="00D10B02" w14:paraId="352A71A5" w14:textId="77777777">
        <w:tc>
          <w:tcPr>
            <w:tcW w:w="4428" w:type="dxa"/>
          </w:tcPr>
          <w:p w14:paraId="031DEF44" w14:textId="77777777" w:rsidR="00D10B02" w:rsidRDefault="00444834">
            <w:pPr>
              <w:pStyle w:val="NormalWeb"/>
              <w:spacing w:beforeLines="0" w:afterLines="0" w:line="260" w:lineRule="atLeast"/>
              <w:jc w:val="both"/>
              <w:rPr>
                <w:rFonts w:ascii="Arial" w:eastAsia="ＭＳ 明朝" w:hAnsi="Arial" w:cs="Arial"/>
                <w:lang w:eastAsia="ja-JP"/>
              </w:rPr>
            </w:pPr>
            <w:r>
              <w:rPr>
                <w:rFonts w:ascii="Arial" w:eastAsia="ＭＳ 明朝" w:hAnsi="Arial" w:cs="Arial"/>
                <w:b/>
                <w:lang w:eastAsia="ja-JP"/>
              </w:rPr>
              <w:t>4.</w:t>
            </w:r>
            <w:r>
              <w:rPr>
                <w:rFonts w:ascii="Arial" w:eastAsia="ＭＳ 明朝" w:hAnsi="Arial" w:cs="Arial"/>
                <w:b/>
                <w:lang w:eastAsia="ja-JP"/>
              </w:rPr>
              <w:tab/>
            </w:r>
            <w:r>
              <w:rPr>
                <w:rFonts w:ascii="Arial" w:eastAsia="ＭＳ 明朝" w:hAnsi="Arial" w:cs="Arial" w:hint="eastAsia"/>
                <w:b/>
                <w:lang w:val="ja-JP" w:eastAsia="ja-JP"/>
              </w:rPr>
              <w:t>クレジットの要求および支払手続。</w:t>
            </w:r>
            <w:r>
              <w:rPr>
                <w:rFonts w:ascii="Arial" w:eastAsia="ＭＳ 明朝" w:hAnsi="Arial" w:cs="Arial" w:hint="eastAsia"/>
                <w:lang w:val="ja-JP" w:eastAsia="ja-JP"/>
              </w:rPr>
              <w:t>本サービスクレジットを受け取るために、顧客は、</w:t>
            </w:r>
            <w:r>
              <w:rPr>
                <w:rFonts w:ascii="Arial" w:eastAsia="ＭＳ 明朝" w:hAnsi="Arial" w:cs="Arial"/>
                <w:lang w:val="ja-JP" w:eastAsia="ja-JP"/>
              </w:rPr>
              <w:t>services@tealium.com</w:t>
            </w:r>
            <w:r>
              <w:rPr>
                <w:rFonts w:ascii="Arial" w:eastAsia="ＭＳ 明朝" w:hAnsi="Arial" w:cs="Arial" w:hint="eastAsia"/>
                <w:lang w:val="ja-JP" w:eastAsia="ja-JP"/>
              </w:rPr>
              <w:t>に電子メールメッセージを送信して、要求書を提出しなければならない。資格を満たすには、クレジットの要求は、（</w:t>
            </w:r>
            <w:r>
              <w:rPr>
                <w:rFonts w:ascii="Arial" w:eastAsia="ＭＳ 明朝" w:hAnsi="Arial" w:cs="Arial"/>
                <w:lang w:val="ja-JP" w:eastAsia="ja-JP"/>
              </w:rPr>
              <w:t>a</w:t>
            </w:r>
            <w:r>
              <w:rPr>
                <w:rFonts w:ascii="Arial" w:eastAsia="ＭＳ 明朝" w:hAnsi="Arial" w:cs="Arial" w:hint="eastAsia"/>
                <w:lang w:val="ja-JP" w:eastAsia="ja-JP"/>
              </w:rPr>
              <w:t>）本サービスの誓約を満たさなかったライブラリーのリストを含み、（</w:t>
            </w:r>
            <w:r>
              <w:rPr>
                <w:rFonts w:ascii="Arial" w:eastAsia="ＭＳ 明朝" w:hAnsi="Arial" w:cs="Arial"/>
                <w:lang w:val="ja-JP" w:eastAsia="ja-JP"/>
              </w:rPr>
              <w:t>b</w:t>
            </w:r>
            <w:r>
              <w:rPr>
                <w:rFonts w:ascii="Arial" w:eastAsia="ＭＳ 明朝" w:hAnsi="Arial" w:cs="Arial" w:hint="eastAsia"/>
                <w:lang w:val="ja-JP" w:eastAsia="ja-JP"/>
              </w:rPr>
              <w:t>）電子メールの本文に、顧客が経験したと主張する各インシデントの日付および時間を記載し、（</w:t>
            </w:r>
            <w:r>
              <w:rPr>
                <w:rFonts w:ascii="Arial" w:eastAsia="ＭＳ 明朝" w:hAnsi="Arial" w:cs="Arial"/>
                <w:lang w:val="ja-JP" w:eastAsia="ja-JP"/>
              </w:rPr>
              <w:t>c</w:t>
            </w:r>
            <w:r>
              <w:rPr>
                <w:rFonts w:ascii="Arial" w:eastAsia="ＭＳ 明朝" w:hAnsi="Arial" w:cs="Arial" w:hint="eastAsia"/>
                <w:lang w:val="ja-JP" w:eastAsia="ja-JP"/>
              </w:rPr>
              <w:t>）顧客が主張する機能停止を文書化し、立証する顧客のサーバーのリクエストログ（当該ログの秘密情報または機密情報は、削除するか、またはアスタリスクに置き換えなければならない）を含み、（</w:t>
            </w:r>
            <w:r>
              <w:rPr>
                <w:rFonts w:ascii="Arial" w:eastAsia="ＭＳ 明朝" w:hAnsi="Arial" w:cs="Arial"/>
                <w:lang w:val="ja-JP" w:eastAsia="ja-JP"/>
              </w:rPr>
              <w:t>d</w:t>
            </w:r>
            <w:r>
              <w:rPr>
                <w:rFonts w:ascii="Arial" w:eastAsia="ＭＳ 明朝" w:hAnsi="Arial" w:cs="Arial" w:hint="eastAsia"/>
                <w:lang w:val="ja-JP" w:eastAsia="ja-JP"/>
              </w:rPr>
              <w:t>）サービスの誓約が満たされなかった月の末日から</w:t>
            </w:r>
            <w:r>
              <w:rPr>
                <w:rFonts w:ascii="Arial" w:eastAsia="ＭＳ 明朝" w:hAnsi="Arial" w:cs="Arial"/>
                <w:lang w:val="ja-JP" w:eastAsia="ja-JP"/>
              </w:rPr>
              <w:t>10</w:t>
            </w:r>
            <w:r>
              <w:rPr>
                <w:rFonts w:ascii="Arial" w:eastAsia="ＭＳ 明朝" w:hAnsi="Arial" w:cs="Arial" w:hint="eastAsia"/>
                <w:lang w:val="ja-JP" w:eastAsia="ja-JP"/>
              </w:rPr>
              <w:t>営業日以内に</w:t>
            </w:r>
            <w:r>
              <w:rPr>
                <w:rFonts w:ascii="Arial" w:eastAsia="ＭＳ 明朝" w:hAnsi="Arial" w:cs="Arial"/>
                <w:lang w:val="ja-JP" w:eastAsia="ja-JP"/>
              </w:rPr>
              <w:t>Tealium</w:t>
            </w:r>
            <w:r>
              <w:rPr>
                <w:rFonts w:ascii="Arial" w:eastAsia="ＭＳ 明朝" w:hAnsi="Arial" w:cs="Arial" w:hint="eastAsia"/>
                <w:lang w:val="ja-JP" w:eastAsia="ja-JP"/>
              </w:rPr>
              <w:t>が受領しなければならない。</w:t>
            </w:r>
          </w:p>
        </w:tc>
        <w:tc>
          <w:tcPr>
            <w:tcW w:w="5148" w:type="dxa"/>
          </w:tcPr>
          <w:p w14:paraId="2E70B708" w14:textId="77777777" w:rsidR="00D10B02" w:rsidRDefault="00444834">
            <w:pPr>
              <w:pStyle w:val="NormalWeb"/>
              <w:spacing w:beforeLines="0" w:afterLines="0" w:line="255" w:lineRule="atLeast"/>
              <w:jc w:val="both"/>
              <w:rPr>
                <w:rFonts w:ascii="Arial" w:eastAsiaTheme="minorEastAsia" w:hAnsi="Arial" w:cs="Arial"/>
                <w:b/>
              </w:rPr>
            </w:pPr>
            <w:r>
              <w:rPr>
                <w:rFonts w:ascii="Arial" w:hAnsi="Arial" w:cs="Arial"/>
                <w:b/>
              </w:rPr>
              <w:t>4.</w:t>
            </w:r>
            <w:r>
              <w:rPr>
                <w:rFonts w:ascii="Arial" w:hAnsi="Arial" w:cs="Arial"/>
                <w:b/>
              </w:rPr>
              <w:tab/>
              <w:t xml:space="preserve">Credit Request and Payment Procedures. </w:t>
            </w:r>
            <w:r>
              <w:rPr>
                <w:rFonts w:ascii="Arial" w:hAnsi="Arial" w:cs="Arial"/>
              </w:rPr>
              <w:t xml:space="preserve">To receive a Service Credit, Customer must submit a request by sending an e-mail message to services@tealium.com. To be eligible, the credit request must (a) include the list of Libraries that did not meet Service Commitment; (b) include, in the body of the e-mail, the dates and times of each incident that Customer claims to have experienced; (c) include Customer’s server request logs that document and corroborate Customer’s claimed outage (any confidential or sensitive information in these logs should be removed or replaced with asterisks); and (d) be received by Tealium within ten (10) business days after the end of the month in which the Service Commitment was not met. </w:t>
            </w:r>
          </w:p>
        </w:tc>
      </w:tr>
      <w:tr w:rsidR="00D10B02" w14:paraId="61FCAAF2" w14:textId="77777777">
        <w:tc>
          <w:tcPr>
            <w:tcW w:w="4428" w:type="dxa"/>
          </w:tcPr>
          <w:p w14:paraId="38569937" w14:textId="77777777" w:rsidR="00D10B02" w:rsidRDefault="00444834">
            <w:pPr>
              <w:jc w:val="both"/>
              <w:rPr>
                <w:rFonts w:eastAsiaTheme="minorEastAsia" w:cs="Arial"/>
                <w:szCs w:val="24"/>
                <w:lang w:eastAsia="ja-JP"/>
              </w:rPr>
            </w:pPr>
            <w:r>
              <w:rPr>
                <w:rFonts w:eastAsiaTheme="minorEastAsia" w:cs="Arial"/>
                <w:b/>
                <w:szCs w:val="24"/>
                <w:lang w:eastAsia="ja-JP"/>
              </w:rPr>
              <w:t>5.</w:t>
            </w:r>
            <w:r>
              <w:rPr>
                <w:rFonts w:eastAsiaTheme="minorEastAsia" w:cs="Arial"/>
                <w:b/>
                <w:szCs w:val="24"/>
                <w:lang w:eastAsia="ja-JP"/>
              </w:rPr>
              <w:tab/>
            </w:r>
            <w:r>
              <w:rPr>
                <w:rFonts w:eastAsiaTheme="minorEastAsia" w:cs="Arial"/>
                <w:b/>
                <w:szCs w:val="24"/>
                <w:lang w:val="ja-JP" w:eastAsia="ja-JP"/>
              </w:rPr>
              <w:t>SLA</w:t>
            </w:r>
            <w:r>
              <w:rPr>
                <w:rFonts w:eastAsiaTheme="minorEastAsia" w:cs="Arial"/>
                <w:b/>
                <w:szCs w:val="24"/>
                <w:lang w:val="ja-JP" w:eastAsia="ja-JP"/>
              </w:rPr>
              <w:t>の除外。</w:t>
            </w:r>
            <w:r>
              <w:rPr>
                <w:rFonts w:eastAsiaTheme="minorEastAsia" w:cs="Arial"/>
                <w:szCs w:val="24"/>
                <w:lang w:val="ja-JP" w:eastAsia="ja-JP"/>
              </w:rPr>
              <w:t>本サービスの誓約は、（</w:t>
            </w:r>
            <w:r>
              <w:rPr>
                <w:rFonts w:eastAsiaTheme="minorEastAsia" w:cs="Arial"/>
                <w:szCs w:val="24"/>
                <w:lang w:val="ja-JP" w:eastAsia="ja-JP"/>
              </w:rPr>
              <w:t>a</w:t>
            </w:r>
            <w:r>
              <w:rPr>
                <w:rFonts w:eastAsiaTheme="minorEastAsia" w:cs="Arial"/>
                <w:szCs w:val="24"/>
                <w:lang w:val="ja-JP" w:eastAsia="ja-JP"/>
              </w:rPr>
              <w:t>）</w:t>
            </w:r>
            <w:r>
              <w:rPr>
                <w:rFonts w:eastAsiaTheme="minorEastAsia" w:cs="Arial"/>
                <w:szCs w:val="24"/>
                <w:lang w:val="ja-JP" w:eastAsia="ja-JP"/>
              </w:rPr>
              <w:t>Tealium</w:t>
            </w:r>
            <w:r>
              <w:rPr>
                <w:rFonts w:eastAsiaTheme="minorEastAsia" w:cs="Arial"/>
                <w:szCs w:val="24"/>
                <w:lang w:val="ja-JP" w:eastAsia="ja-JP"/>
              </w:rPr>
              <w:t>が合理的に制御できない要素（不可抗力事由、または本配信ネットワークの</w:t>
            </w:r>
            <w:r>
              <w:rPr>
                <w:rFonts w:eastAsiaTheme="minorEastAsia" w:cs="Arial" w:hint="eastAsia"/>
                <w:szCs w:val="24"/>
                <w:lang w:val="ja-JP" w:eastAsia="ja-JP"/>
              </w:rPr>
              <w:t>責任</w:t>
            </w:r>
            <w:r>
              <w:rPr>
                <w:rFonts w:eastAsiaTheme="minorEastAsia" w:cs="Arial"/>
                <w:szCs w:val="24"/>
                <w:lang w:val="ja-JP" w:eastAsia="ja-JP"/>
              </w:rPr>
              <w:t>分界点を超えるインターネットへのアクセ</w:t>
            </w:r>
            <w:r>
              <w:rPr>
                <w:rFonts w:eastAsiaTheme="minorEastAsia" w:cs="Arial"/>
                <w:szCs w:val="24"/>
                <w:lang w:val="ja-JP" w:eastAsia="ja-JP"/>
              </w:rPr>
              <w:lastRenderedPageBreak/>
              <w:t>スの問題もしくは関連する問題を含む）によって生じるか、（</w:t>
            </w:r>
            <w:r>
              <w:rPr>
                <w:rFonts w:eastAsiaTheme="minorEastAsia" w:cs="Arial"/>
                <w:szCs w:val="24"/>
                <w:lang w:val="ja-JP" w:eastAsia="ja-JP"/>
              </w:rPr>
              <w:t>b</w:t>
            </w:r>
            <w:r>
              <w:rPr>
                <w:rFonts w:eastAsiaTheme="minorEastAsia" w:cs="Arial"/>
                <w:szCs w:val="24"/>
                <w:lang w:val="ja-JP" w:eastAsia="ja-JP"/>
              </w:rPr>
              <w:t>）顧客もしくは第三者の作為もしくは不作為に起因するか、（</w:t>
            </w:r>
            <w:r>
              <w:rPr>
                <w:rFonts w:eastAsiaTheme="minorEastAsia" w:cs="Arial"/>
                <w:szCs w:val="24"/>
                <w:lang w:val="ja-JP" w:eastAsia="ja-JP"/>
              </w:rPr>
              <w:t>c</w:t>
            </w:r>
            <w:r>
              <w:rPr>
                <w:rFonts w:eastAsiaTheme="minorEastAsia" w:cs="Arial"/>
                <w:szCs w:val="24"/>
                <w:lang w:val="ja-JP" w:eastAsia="ja-JP"/>
              </w:rPr>
              <w:t>）顧客の装置、ソフトウェアもしくは他の技術、および／もしくは第三者の装置、ソフトウェアもしくは他の技術（</w:t>
            </w:r>
            <w:r>
              <w:rPr>
                <w:rFonts w:eastAsiaTheme="minorEastAsia" w:cs="Arial"/>
                <w:szCs w:val="24"/>
                <w:lang w:val="ja-JP" w:eastAsia="ja-JP"/>
              </w:rPr>
              <w:t>Tealium</w:t>
            </w:r>
            <w:r>
              <w:rPr>
                <w:rFonts w:eastAsiaTheme="minorEastAsia" w:cs="Arial"/>
                <w:szCs w:val="24"/>
                <w:lang w:val="ja-JP" w:eastAsia="ja-JP"/>
              </w:rPr>
              <w:t>が直接管理している第三者の装置を除く）に起因するか、または（</w:t>
            </w:r>
            <w:r>
              <w:rPr>
                <w:rFonts w:eastAsiaTheme="minorEastAsia" w:cs="Arial"/>
                <w:szCs w:val="24"/>
                <w:lang w:val="ja-JP" w:eastAsia="ja-JP"/>
              </w:rPr>
              <w:t>d</w:t>
            </w:r>
            <w:r>
              <w:rPr>
                <w:rFonts w:eastAsiaTheme="minorEastAsia" w:cs="Arial"/>
                <w:szCs w:val="24"/>
                <w:lang w:val="ja-JP" w:eastAsia="ja-JP"/>
              </w:rPr>
              <w:t>）本</w:t>
            </w:r>
            <w:r>
              <w:rPr>
                <w:rFonts w:eastAsiaTheme="minorEastAsia" w:cs="Arial"/>
                <w:szCs w:val="24"/>
                <w:lang w:val="ja-JP" w:eastAsia="ja-JP"/>
              </w:rPr>
              <w:t>MSA</w:t>
            </w:r>
            <w:r>
              <w:rPr>
                <w:rFonts w:eastAsiaTheme="minorEastAsia" w:cs="Arial"/>
                <w:szCs w:val="24"/>
                <w:lang w:val="ja-JP" w:eastAsia="ja-JP"/>
              </w:rPr>
              <w:t>に従って本配信ネットワークを使用する顧客の権利が停止し、終了したことから生じる顧客のアカウントの利用不能、一時停止もしくは終了、または他の本配信ネットワークの性能の問題には適用されない。</w:t>
            </w:r>
          </w:p>
        </w:tc>
        <w:tc>
          <w:tcPr>
            <w:tcW w:w="5148" w:type="dxa"/>
          </w:tcPr>
          <w:p w14:paraId="6D409763" w14:textId="77777777" w:rsidR="00D10B02" w:rsidRDefault="00444834">
            <w:pPr>
              <w:jc w:val="both"/>
              <w:rPr>
                <w:rFonts w:eastAsiaTheme="minorEastAsia" w:cs="Arial"/>
              </w:rPr>
            </w:pPr>
            <w:r>
              <w:rPr>
                <w:rFonts w:eastAsiaTheme="minorEastAsia" w:cs="Arial"/>
                <w:b/>
              </w:rPr>
              <w:lastRenderedPageBreak/>
              <w:t>5.</w:t>
            </w:r>
            <w:r>
              <w:rPr>
                <w:rFonts w:eastAsiaTheme="minorEastAsia" w:cs="Arial"/>
                <w:b/>
              </w:rPr>
              <w:tab/>
              <w:t xml:space="preserve">SLA Exclusions. </w:t>
            </w:r>
            <w:r>
              <w:rPr>
                <w:rFonts w:eastAsiaTheme="minorEastAsia" w:cs="Arial"/>
              </w:rPr>
              <w:t xml:space="preserve">The Service Commitment does not apply to any unavailability, suspension or termination of Customer's account, or any other Delivery Network performance issues: (a) caused by factors outside of Tealium’s reasonable control, </w:t>
            </w:r>
            <w:r>
              <w:rPr>
                <w:rFonts w:eastAsiaTheme="minorEastAsia" w:cs="Arial"/>
              </w:rPr>
              <w:lastRenderedPageBreak/>
              <w:t>including any Force Majeure event or Internet access or related problems beyond the demarcation point of Delivery Network; (b) that result from any actions or inactions of Customer or any third party; (c) that result from Customer’s equipment, software or other technology and/or third party equipment, software or other technology (other than third party equipment within Tealium’s direct control); or (d) arising from the suspension and termination of Customer’s right to use Delivery Network in accordance with the MSA.</w:t>
            </w:r>
          </w:p>
        </w:tc>
      </w:tr>
    </w:tbl>
    <w:p w14:paraId="3536FB07" w14:textId="77777777" w:rsidR="00D10B02" w:rsidRDefault="00D10B02">
      <w:pPr>
        <w:jc w:val="both"/>
        <w:rPr>
          <w:rFonts w:cs="Arial"/>
        </w:rPr>
      </w:pPr>
    </w:p>
    <w:sectPr w:rsidR="00D10B02">
      <w:headerReference w:type="default" r:id="rId13"/>
      <w:footerReference w:type="default" r:id="rId14"/>
      <w:headerReference w:type="first" r:id="rId15"/>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6F753" w14:textId="77777777" w:rsidR="00627195" w:rsidRDefault="00627195">
      <w:pPr>
        <w:spacing w:after="0"/>
      </w:pPr>
      <w:r>
        <w:separator/>
      </w:r>
    </w:p>
  </w:endnote>
  <w:endnote w:type="continuationSeparator" w:id="0">
    <w:p w14:paraId="109C605C" w14:textId="77777777" w:rsidR="00627195" w:rsidRDefault="00627195">
      <w:pPr>
        <w:spacing w:after="0"/>
      </w:pPr>
      <w:r>
        <w:continuationSeparator/>
      </w:r>
    </w:p>
  </w:endnote>
  <w:endnote w:type="continuationNotice" w:id="1">
    <w:p w14:paraId="0022B220" w14:textId="77777777" w:rsidR="00627195" w:rsidRDefault="006271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Gothi">
    <w:altName w:val="ＭＳ ゴシック"/>
    <w:panose1 w:val="00000000000000000000"/>
    <w:charset w:val="80"/>
    <w:family w:val="modern"/>
    <w:notTrueType/>
    <w:pitch w:val="fixed"/>
    <w:sig w:usb0="00000000"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Font152">
    <w:altName w:val="Times New Roman"/>
    <w:panose1 w:val="00000000000000000000"/>
    <w:charset w:val="4D"/>
    <w:family w:val="auto"/>
    <w:notTrueType/>
    <w:pitch w:val="default"/>
  </w:font>
  <w:font w:name="Lucidia Sans">
    <w:altName w:val="Abadi MT Condensed Extra Bold"/>
    <w:panose1 w:val="00000000000000000000"/>
    <w:charset w:val="00"/>
    <w:family w:val="roman"/>
    <w:notTrueType/>
    <w:pitch w:val="default"/>
    <w:sig w:usb0="03000000"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7696B" w14:textId="77777777" w:rsidR="00627195" w:rsidRDefault="00627195">
    <w:pPr>
      <w:pStyle w:val="Footer"/>
      <w:tabs>
        <w:tab w:val="clear" w:pos="4680"/>
        <w:tab w:val="center" w:pos="5040"/>
      </w:tabs>
      <w:spacing w:after="100"/>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sz w:val="16"/>
        <w:szCs w:val="16"/>
      </w:rPr>
      <w:fldChar w:fldCharType="end"/>
    </w:r>
    <w:r>
      <w:rPr>
        <w:sz w:val="16"/>
        <w:szCs w:val="16"/>
      </w:rPr>
      <w:t xml:space="preserve"> | TEALIUM INC.</w:t>
    </w:r>
    <w:r>
      <w:rPr>
        <w:sz w:val="16"/>
        <w:szCs w:val="16"/>
      </w:rPr>
      <w:tab/>
    </w:r>
    <w:r>
      <w:rPr>
        <w:sz w:val="16"/>
        <w:szCs w:val="16"/>
      </w:rPr>
      <w:tab/>
    </w:r>
  </w:p>
  <w:p w14:paraId="4EB4235C" w14:textId="77777777" w:rsidR="00627195" w:rsidRDefault="00627195">
    <w:pPr>
      <w:rPr>
        <w:sz w:val="12"/>
        <w:szCs w:val="12"/>
      </w:rPr>
    </w:pPr>
    <w:proofErr w:type="gramStart"/>
    <w:r>
      <w:rPr>
        <w:sz w:val="12"/>
        <w:szCs w:val="12"/>
      </w:rPr>
      <w:t>v0</w:t>
    </w:r>
    <w:r>
      <w:rPr>
        <w:rFonts w:hint="eastAsia"/>
        <w:sz w:val="12"/>
        <w:szCs w:val="12"/>
        <w:lang w:eastAsia="ja-JP"/>
      </w:rPr>
      <w:t>925</w:t>
    </w:r>
    <w:r>
      <w:rPr>
        <w:sz w:val="12"/>
        <w:szCs w:val="12"/>
      </w:rPr>
      <w:t>15OTJ</w:t>
    </w:r>
    <w:proofErr w:type="gramEnd"/>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911B7" w14:textId="77777777" w:rsidR="00627195" w:rsidRDefault="00627195">
      <w:pPr>
        <w:spacing w:after="0"/>
      </w:pPr>
      <w:r>
        <w:separator/>
      </w:r>
    </w:p>
  </w:footnote>
  <w:footnote w:type="continuationSeparator" w:id="0">
    <w:p w14:paraId="67A36C2D" w14:textId="77777777" w:rsidR="00627195" w:rsidRDefault="00627195">
      <w:pPr>
        <w:spacing w:after="0"/>
      </w:pPr>
      <w:r>
        <w:continuationSeparator/>
      </w:r>
    </w:p>
  </w:footnote>
  <w:footnote w:type="continuationNotice" w:id="1">
    <w:p w14:paraId="750FF89F" w14:textId="77777777" w:rsidR="00627195" w:rsidRDefault="00627195">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940F7" w14:textId="77777777" w:rsidR="00627195" w:rsidRDefault="00627195">
    <w:pPr>
      <w:pStyle w:val="Header"/>
    </w:pPr>
  </w:p>
  <w:p w14:paraId="1F4DEFB7" w14:textId="77777777" w:rsidR="00627195" w:rsidRDefault="00627195">
    <w:pPr>
      <w:pStyle w:val="Header"/>
      <w:spacing w:after="100"/>
      <w:jc w:val="right"/>
      <w:rPr>
        <w:color w:val="000000"/>
        <w:sz w:val="24"/>
        <w:szCs w:val="24"/>
      </w:rPr>
    </w:pPr>
    <w:r>
      <w:rPr>
        <w:noProof/>
      </w:rPr>
      <w:drawing>
        <wp:inline distT="0" distB="0" distL="0" distR="0" wp14:anchorId="1ABB426C" wp14:editId="1CEFE8B3">
          <wp:extent cx="1955800" cy="500273"/>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89A6D" w14:textId="77777777" w:rsidR="00627195" w:rsidRDefault="00627195">
    <w:pPr>
      <w:pStyle w:val="Header"/>
      <w:jc w:val="right"/>
    </w:pPr>
  </w:p>
  <w:p w14:paraId="29B92D21" w14:textId="77777777" w:rsidR="00627195" w:rsidRDefault="00627195">
    <w:pPr>
      <w:pStyle w:val="Header"/>
      <w:jc w:val="right"/>
    </w:pPr>
    <w:r>
      <w:rPr>
        <w:noProof/>
      </w:rPr>
      <w:drawing>
        <wp:inline distT="0" distB="0" distL="0" distR="0" wp14:anchorId="3ABEEF19" wp14:editId="49E76447">
          <wp:extent cx="1955800" cy="500273"/>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CD8"/>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1A11C57"/>
    <w:multiLevelType w:val="multilevel"/>
    <w:tmpl w:val="5A0AC2A2"/>
    <w:lvl w:ilvl="0">
      <w:start w:val="3"/>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2122A9F"/>
    <w:multiLevelType w:val="hybridMultilevel"/>
    <w:tmpl w:val="9E665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296948"/>
    <w:multiLevelType w:val="multilevel"/>
    <w:tmpl w:val="65C0DBEE"/>
    <w:lvl w:ilvl="0">
      <w:start w:val="12"/>
      <w:numFmt w:val="decimal"/>
      <w:lvlText w:val="%1."/>
      <w:lvlJc w:val="left"/>
      <w:pPr>
        <w:tabs>
          <w:tab w:val="num" w:pos="360"/>
        </w:tabs>
        <w:ind w:left="360" w:hanging="360"/>
      </w:pPr>
      <w:rPr>
        <w:rFonts w:cs="Times New Roman" w:hint="default"/>
        <w:b/>
        <w:i w:val="0"/>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53C7D9C"/>
    <w:multiLevelType w:val="multilevel"/>
    <w:tmpl w:val="C0DE7FE0"/>
    <w:lvl w:ilvl="0">
      <w:start w:val="1"/>
      <w:numFmt w:val="decimal"/>
      <w:lvlText w:val="%1."/>
      <w:lvlJc w:val="left"/>
      <w:pPr>
        <w:tabs>
          <w:tab w:val="num" w:pos="-90"/>
        </w:tabs>
        <w:ind w:left="-90" w:hanging="360"/>
      </w:pPr>
      <w:rPr>
        <w:rFonts w:hint="default"/>
        <w:b/>
        <w:i w:val="0"/>
      </w:rPr>
    </w:lvl>
    <w:lvl w:ilvl="1">
      <w:start w:val="1"/>
      <w:numFmt w:val="decimal"/>
      <w:lvlText w:val="%1.%2."/>
      <w:lvlJc w:val="left"/>
      <w:pPr>
        <w:tabs>
          <w:tab w:val="num" w:pos="342"/>
        </w:tabs>
        <w:ind w:left="342" w:hanging="648"/>
      </w:pPr>
      <w:rPr>
        <w:rFonts w:hint="default"/>
        <w:b/>
        <w:i w:val="0"/>
      </w:rPr>
    </w:lvl>
    <w:lvl w:ilvl="2">
      <w:start w:val="1"/>
      <w:numFmt w:val="decimal"/>
      <w:lvlText w:val="%1.%2.%3."/>
      <w:lvlJc w:val="left"/>
      <w:pPr>
        <w:tabs>
          <w:tab w:val="num" w:pos="990"/>
        </w:tabs>
        <w:ind w:left="774" w:hanging="504"/>
      </w:pPr>
      <w:rPr>
        <w:rFonts w:hint="default"/>
        <w:b/>
        <w:i w:val="0"/>
      </w:rPr>
    </w:lvl>
    <w:lvl w:ilvl="3">
      <w:start w:val="1"/>
      <w:numFmt w:val="decimal"/>
      <w:lvlText w:val="%1.%2.%3.%4."/>
      <w:lvlJc w:val="left"/>
      <w:pPr>
        <w:tabs>
          <w:tab w:val="num" w:pos="1710"/>
        </w:tabs>
        <w:ind w:left="1278" w:hanging="648"/>
      </w:pPr>
      <w:rPr>
        <w:rFonts w:hint="default"/>
        <w:b w:val="0"/>
        <w:i w:val="0"/>
      </w:rPr>
    </w:lvl>
    <w:lvl w:ilvl="4">
      <w:start w:val="1"/>
      <w:numFmt w:val="decimal"/>
      <w:lvlText w:val="%1.%2.%3.%4.%5."/>
      <w:lvlJc w:val="left"/>
      <w:pPr>
        <w:tabs>
          <w:tab w:val="num" w:pos="2070"/>
        </w:tabs>
        <w:ind w:left="1782" w:hanging="792"/>
      </w:pPr>
      <w:rPr>
        <w:rFonts w:hint="default"/>
      </w:rPr>
    </w:lvl>
    <w:lvl w:ilvl="5">
      <w:start w:val="1"/>
      <w:numFmt w:val="decimal"/>
      <w:lvlText w:val="%1.%2.%3.%4.%5.%6."/>
      <w:lvlJc w:val="left"/>
      <w:pPr>
        <w:tabs>
          <w:tab w:val="num" w:pos="2790"/>
        </w:tabs>
        <w:ind w:left="2286" w:hanging="936"/>
      </w:pPr>
      <w:rPr>
        <w:rFonts w:hint="default"/>
      </w:rPr>
    </w:lvl>
    <w:lvl w:ilvl="6">
      <w:start w:val="1"/>
      <w:numFmt w:val="decimal"/>
      <w:lvlText w:val="%1.%2.%3.%4.%5.%6.%7."/>
      <w:lvlJc w:val="left"/>
      <w:pPr>
        <w:tabs>
          <w:tab w:val="num" w:pos="3150"/>
        </w:tabs>
        <w:ind w:left="2790" w:hanging="1080"/>
      </w:pPr>
      <w:rPr>
        <w:rFonts w:hint="default"/>
      </w:rPr>
    </w:lvl>
    <w:lvl w:ilvl="7">
      <w:start w:val="1"/>
      <w:numFmt w:val="decimal"/>
      <w:lvlText w:val="%1.%2.%3.%4.%5.%6.%7.%8."/>
      <w:lvlJc w:val="left"/>
      <w:pPr>
        <w:tabs>
          <w:tab w:val="num" w:pos="3870"/>
        </w:tabs>
        <w:ind w:left="3294" w:hanging="1224"/>
      </w:pPr>
      <w:rPr>
        <w:rFonts w:hint="default"/>
      </w:rPr>
    </w:lvl>
    <w:lvl w:ilvl="8">
      <w:start w:val="1"/>
      <w:numFmt w:val="decimal"/>
      <w:lvlText w:val="%1.%2.%3.%4.%5.%6.%7.%8.%9."/>
      <w:lvlJc w:val="left"/>
      <w:pPr>
        <w:tabs>
          <w:tab w:val="num" w:pos="4230"/>
        </w:tabs>
        <w:ind w:left="3870" w:hanging="1440"/>
      </w:pPr>
      <w:rPr>
        <w:rFonts w:hint="default"/>
      </w:rPr>
    </w:lvl>
  </w:abstractNum>
  <w:abstractNum w:abstractNumId="5">
    <w:nsid w:val="053E5480"/>
    <w:multiLevelType w:val="hybridMultilevel"/>
    <w:tmpl w:val="148A66A4"/>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53F65F6"/>
    <w:multiLevelType w:val="hybridMultilevel"/>
    <w:tmpl w:val="AD8C7EC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05BD63F5"/>
    <w:multiLevelType w:val="multilevel"/>
    <w:tmpl w:val="9F2CCE04"/>
    <w:lvl w:ilvl="0">
      <w:start w:val="10"/>
      <w:numFmt w:val="decimal"/>
      <w:lvlText w:val="%1."/>
      <w:lvlJc w:val="left"/>
      <w:pPr>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06330E68"/>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0B2003FD"/>
    <w:multiLevelType w:val="multilevel"/>
    <w:tmpl w:val="EE2EFFBC"/>
    <w:lvl w:ilvl="0">
      <w:start w:val="10"/>
      <w:numFmt w:val="decimal"/>
      <w:lvlText w:val="%1."/>
      <w:lvlJc w:val="left"/>
      <w:pPr>
        <w:tabs>
          <w:tab w:val="num" w:pos="360"/>
        </w:tabs>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0B6D167B"/>
    <w:multiLevelType w:val="hybridMultilevel"/>
    <w:tmpl w:val="573A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CA84AAF"/>
    <w:multiLevelType w:val="hybridMultilevel"/>
    <w:tmpl w:val="9F921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064620"/>
    <w:multiLevelType w:val="hybridMultilevel"/>
    <w:tmpl w:val="12B0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32419A"/>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0EB31241"/>
    <w:multiLevelType w:val="multilevel"/>
    <w:tmpl w:val="B2922134"/>
    <w:lvl w:ilvl="0">
      <w:start w:val="9"/>
      <w:numFmt w:val="decimal"/>
      <w:lvlText w:val="%1."/>
      <w:lvlJc w:val="left"/>
      <w:pPr>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103325A2"/>
    <w:multiLevelType w:val="hybridMultilevel"/>
    <w:tmpl w:val="E8E0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97201B"/>
    <w:multiLevelType w:val="hybridMultilevel"/>
    <w:tmpl w:val="E32819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3A1399"/>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16020A83"/>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166C5D33"/>
    <w:multiLevelType w:val="hybridMultilevel"/>
    <w:tmpl w:val="70A4BC34"/>
    <w:lvl w:ilvl="0" w:tplc="012E8AF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171C3554"/>
    <w:multiLevelType w:val="hybridMultilevel"/>
    <w:tmpl w:val="E9283BB0"/>
    <w:lvl w:ilvl="0" w:tplc="4678C038">
      <w:start w:val="1"/>
      <w:numFmt w:val="decimal"/>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147D03"/>
    <w:multiLevelType w:val="hybridMultilevel"/>
    <w:tmpl w:val="653AD62C"/>
    <w:lvl w:ilvl="0" w:tplc="0409000F">
      <w:start w:val="1"/>
      <w:numFmt w:val="decimal"/>
      <w:lvlText w:val="%1."/>
      <w:lvlJc w:val="left"/>
      <w:pPr>
        <w:ind w:left="360" w:hanging="360"/>
      </w:pPr>
      <w:rPr>
        <w:rFonts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88677A0"/>
    <w:multiLevelType w:val="hybridMultilevel"/>
    <w:tmpl w:val="FF4E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7168D6"/>
    <w:multiLevelType w:val="multilevel"/>
    <w:tmpl w:val="8D184DF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1E475158"/>
    <w:multiLevelType w:val="hybridMultilevel"/>
    <w:tmpl w:val="E738F050"/>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20B73E85"/>
    <w:multiLevelType w:val="multilevel"/>
    <w:tmpl w:val="7C2ABF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21434B4C"/>
    <w:multiLevelType w:val="hybridMultilevel"/>
    <w:tmpl w:val="A9A25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526A24"/>
    <w:multiLevelType w:val="multilevel"/>
    <w:tmpl w:val="892E52B4"/>
    <w:lvl w:ilvl="0">
      <w:start w:val="3"/>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22F25209"/>
    <w:multiLevelType w:val="multilevel"/>
    <w:tmpl w:val="CA666988"/>
    <w:lvl w:ilvl="0">
      <w:start w:val="13"/>
      <w:numFmt w:val="decimal"/>
      <w:lvlText w:val="%1."/>
      <w:lvlJc w:val="left"/>
      <w:pPr>
        <w:tabs>
          <w:tab w:val="num" w:pos="360"/>
        </w:tabs>
        <w:ind w:left="360" w:hanging="360"/>
      </w:pPr>
      <w:rPr>
        <w:rFonts w:cs="Times New Roman" w:hint="default"/>
        <w:b/>
        <w:i w:val="0"/>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2331491F"/>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23443360"/>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243718C6"/>
    <w:multiLevelType w:val="multilevel"/>
    <w:tmpl w:val="E9F6372A"/>
    <w:lvl w:ilvl="0">
      <w:start w:val="1"/>
      <w:numFmt w:val="decimal"/>
      <w:lvlText w:val="%1."/>
      <w:lvlJc w:val="left"/>
      <w:pPr>
        <w:ind w:left="108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24533112"/>
    <w:multiLevelType w:val="hybridMultilevel"/>
    <w:tmpl w:val="5C8E2EB0"/>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24A871FF"/>
    <w:multiLevelType w:val="hybridMultilevel"/>
    <w:tmpl w:val="40381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6D6131F"/>
    <w:multiLevelType w:val="hybridMultilevel"/>
    <w:tmpl w:val="ADA40E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27577A76"/>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280B73FC"/>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2C7C3E3F"/>
    <w:multiLevelType w:val="multilevel"/>
    <w:tmpl w:val="8D184DF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2D7C3573"/>
    <w:multiLevelType w:val="multilevel"/>
    <w:tmpl w:val="DD049948"/>
    <w:lvl w:ilvl="0">
      <w:start w:val="12"/>
      <w:numFmt w:val="decimal"/>
      <w:lvlText w:val="%1."/>
      <w:lvlJc w:val="left"/>
      <w:pPr>
        <w:tabs>
          <w:tab w:val="num" w:pos="450"/>
        </w:tabs>
        <w:ind w:left="450" w:hanging="360"/>
      </w:pPr>
      <w:rPr>
        <w:rFonts w:hint="default"/>
        <w:b/>
        <w:i w:val="0"/>
      </w:rPr>
    </w:lvl>
    <w:lvl w:ilvl="1">
      <w:start w:val="1"/>
      <w:numFmt w:val="decimal"/>
      <w:lvlText w:val="11.%2."/>
      <w:lvlJc w:val="left"/>
      <w:pPr>
        <w:tabs>
          <w:tab w:val="num" w:pos="882"/>
        </w:tabs>
        <w:ind w:left="882" w:hanging="648"/>
      </w:pPr>
      <w:rPr>
        <w:rFonts w:hint="default"/>
        <w:b/>
        <w:i w:val="0"/>
      </w:rPr>
    </w:lvl>
    <w:lvl w:ilvl="2">
      <w:start w:val="1"/>
      <w:numFmt w:val="decimal"/>
      <w:lvlText w:val="%1.%2.%3."/>
      <w:lvlJc w:val="left"/>
      <w:pPr>
        <w:tabs>
          <w:tab w:val="num" w:pos="1530"/>
        </w:tabs>
        <w:ind w:left="1314" w:hanging="504"/>
      </w:pPr>
      <w:rPr>
        <w:rFonts w:hint="default"/>
        <w:b/>
        <w:i w:val="0"/>
      </w:rPr>
    </w:lvl>
    <w:lvl w:ilvl="3">
      <w:start w:val="1"/>
      <w:numFmt w:val="decimal"/>
      <w:lvlText w:val="%1.%2.%3.%4."/>
      <w:lvlJc w:val="left"/>
      <w:pPr>
        <w:tabs>
          <w:tab w:val="num" w:pos="2250"/>
        </w:tabs>
        <w:ind w:left="1818" w:hanging="648"/>
      </w:pPr>
      <w:rPr>
        <w:rFonts w:hint="default"/>
        <w:b w:val="0"/>
        <w:i w:val="0"/>
      </w:rPr>
    </w:lvl>
    <w:lvl w:ilvl="4">
      <w:start w:val="1"/>
      <w:numFmt w:val="decimal"/>
      <w:lvlText w:val="%1.%2.%3.%4.%5."/>
      <w:lvlJc w:val="left"/>
      <w:pPr>
        <w:tabs>
          <w:tab w:val="num" w:pos="2610"/>
        </w:tabs>
        <w:ind w:left="2322" w:hanging="792"/>
      </w:pPr>
      <w:rPr>
        <w:rFonts w:hint="default"/>
      </w:rPr>
    </w:lvl>
    <w:lvl w:ilvl="5">
      <w:start w:val="1"/>
      <w:numFmt w:val="decimal"/>
      <w:lvlText w:val="%1.%2.%3.%4.%5.%6."/>
      <w:lvlJc w:val="left"/>
      <w:pPr>
        <w:tabs>
          <w:tab w:val="num" w:pos="3330"/>
        </w:tabs>
        <w:ind w:left="2826" w:hanging="936"/>
      </w:pPr>
      <w:rPr>
        <w:rFonts w:hint="default"/>
      </w:rPr>
    </w:lvl>
    <w:lvl w:ilvl="6">
      <w:start w:val="1"/>
      <w:numFmt w:val="decimal"/>
      <w:lvlText w:val="%1.%2.%3.%4.%5.%6.%7."/>
      <w:lvlJc w:val="left"/>
      <w:pPr>
        <w:tabs>
          <w:tab w:val="num" w:pos="3690"/>
        </w:tabs>
        <w:ind w:left="3330" w:hanging="1080"/>
      </w:pPr>
      <w:rPr>
        <w:rFonts w:hint="default"/>
      </w:rPr>
    </w:lvl>
    <w:lvl w:ilvl="7">
      <w:start w:val="1"/>
      <w:numFmt w:val="decimal"/>
      <w:lvlText w:val="%1.%2.%3.%4.%5.%6.%7.%8."/>
      <w:lvlJc w:val="left"/>
      <w:pPr>
        <w:tabs>
          <w:tab w:val="num" w:pos="4410"/>
        </w:tabs>
        <w:ind w:left="3834" w:hanging="1224"/>
      </w:pPr>
      <w:rPr>
        <w:rFonts w:hint="default"/>
      </w:rPr>
    </w:lvl>
    <w:lvl w:ilvl="8">
      <w:start w:val="1"/>
      <w:numFmt w:val="decimal"/>
      <w:lvlText w:val="%1.%2.%3.%4.%5.%6.%7.%8.%9."/>
      <w:lvlJc w:val="left"/>
      <w:pPr>
        <w:tabs>
          <w:tab w:val="num" w:pos="4770"/>
        </w:tabs>
        <w:ind w:left="4410" w:hanging="1440"/>
      </w:pPr>
      <w:rPr>
        <w:rFonts w:hint="default"/>
      </w:rPr>
    </w:lvl>
  </w:abstractNum>
  <w:abstractNum w:abstractNumId="39">
    <w:nsid w:val="2E693463"/>
    <w:multiLevelType w:val="hybridMultilevel"/>
    <w:tmpl w:val="F16C4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2F6853B6"/>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3096216F"/>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30D05BA9"/>
    <w:multiLevelType w:val="hybridMultilevel"/>
    <w:tmpl w:val="9B36D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345C5A9D"/>
    <w:multiLevelType w:val="hybridMultilevel"/>
    <w:tmpl w:val="E7426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35F95444"/>
    <w:multiLevelType w:val="hybridMultilevel"/>
    <w:tmpl w:val="E26AA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37254830"/>
    <w:multiLevelType w:val="hybridMultilevel"/>
    <w:tmpl w:val="3312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75B5A0C"/>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377843EF"/>
    <w:multiLevelType w:val="hybridMultilevel"/>
    <w:tmpl w:val="E60E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378404BA"/>
    <w:multiLevelType w:val="hybridMultilevel"/>
    <w:tmpl w:val="94BED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37F14CF9"/>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nsid w:val="3893224F"/>
    <w:multiLevelType w:val="multilevel"/>
    <w:tmpl w:val="C958C87C"/>
    <w:lvl w:ilvl="0">
      <w:start w:val="3"/>
      <w:numFmt w:val="decimal"/>
      <w:lvlText w:val="%1."/>
      <w:lvlJc w:val="left"/>
      <w:pPr>
        <w:tabs>
          <w:tab w:val="num" w:pos="360"/>
        </w:tabs>
        <w:ind w:left="360" w:hanging="360"/>
      </w:pPr>
      <w:rPr>
        <w:rFonts w:hint="default"/>
        <w:b/>
        <w:i w:val="0"/>
      </w:rPr>
    </w:lvl>
    <w:lvl w:ilvl="1">
      <w:start w:val="1"/>
      <w:numFmt w:val="decimal"/>
      <w:lvlText w:val="3.%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nsid w:val="38F540F7"/>
    <w:multiLevelType w:val="multilevel"/>
    <w:tmpl w:val="CA8858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nsid w:val="395C344B"/>
    <w:multiLevelType w:val="hybridMultilevel"/>
    <w:tmpl w:val="BD7497E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3A116246"/>
    <w:multiLevelType w:val="hybridMultilevel"/>
    <w:tmpl w:val="E4E48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3A116E48"/>
    <w:multiLevelType w:val="multilevel"/>
    <w:tmpl w:val="E32C9358"/>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nsid w:val="3DF75BBF"/>
    <w:multiLevelType w:val="hybridMultilevel"/>
    <w:tmpl w:val="F00C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4E55C2"/>
    <w:multiLevelType w:val="hybridMultilevel"/>
    <w:tmpl w:val="79BE01CA"/>
    <w:lvl w:ilvl="0" w:tplc="C4F0D6F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7">
    <w:nsid w:val="4316532A"/>
    <w:multiLevelType w:val="hybridMultilevel"/>
    <w:tmpl w:val="770EDC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435C6C2F"/>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nsid w:val="485D5935"/>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nsid w:val="48E961FE"/>
    <w:multiLevelType w:val="hybridMultilevel"/>
    <w:tmpl w:val="1494F1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nsid w:val="4A335142"/>
    <w:multiLevelType w:val="multilevel"/>
    <w:tmpl w:val="113A23FC"/>
    <w:lvl w:ilvl="0">
      <w:start w:val="11"/>
      <w:numFmt w:val="decimal"/>
      <w:lvlText w:val="%1."/>
      <w:lvlJc w:val="left"/>
      <w:pPr>
        <w:tabs>
          <w:tab w:val="num" w:pos="360"/>
        </w:tabs>
        <w:ind w:left="360" w:hanging="360"/>
      </w:pPr>
      <w:rPr>
        <w:rFonts w:hint="default"/>
        <w:b/>
        <w:i w:val="0"/>
      </w:rPr>
    </w:lvl>
    <w:lvl w:ilvl="1">
      <w:start w:val="1"/>
      <w:numFmt w:val="decimal"/>
      <w:lvlText w:val="1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nsid w:val="4BB10DB3"/>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nsid w:val="4D310888"/>
    <w:multiLevelType w:val="hybridMultilevel"/>
    <w:tmpl w:val="C02CDB6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DAC7A44"/>
    <w:multiLevelType w:val="multilevel"/>
    <w:tmpl w:val="17B867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nsid w:val="4DB31A23"/>
    <w:multiLevelType w:val="multilevel"/>
    <w:tmpl w:val="4730828A"/>
    <w:lvl w:ilvl="0">
      <w:start w:val="12"/>
      <w:numFmt w:val="decimal"/>
      <w:lvlText w:val="%1."/>
      <w:lvlJc w:val="left"/>
      <w:pPr>
        <w:tabs>
          <w:tab w:val="num" w:pos="360"/>
        </w:tabs>
        <w:ind w:left="360" w:hanging="360"/>
      </w:pPr>
      <w:rPr>
        <w:rFonts w:cs="Times New Roman" w:hint="default"/>
        <w:b/>
        <w:i w:val="0"/>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6">
    <w:nsid w:val="4EB77ECA"/>
    <w:multiLevelType w:val="multilevel"/>
    <w:tmpl w:val="7B003488"/>
    <w:lvl w:ilvl="0">
      <w:start w:val="3"/>
      <w:numFmt w:val="decimal"/>
      <w:lvlText w:val="%1."/>
      <w:lvlJc w:val="left"/>
      <w:pPr>
        <w:tabs>
          <w:tab w:val="num" w:pos="360"/>
        </w:tabs>
        <w:ind w:left="360" w:hanging="360"/>
      </w:pPr>
      <w:rPr>
        <w:rFonts w:hint="default"/>
        <w:b/>
        <w:i w:val="0"/>
      </w:rPr>
    </w:lvl>
    <w:lvl w:ilvl="1">
      <w:start w:val="1"/>
      <w:numFmt w:val="decimal"/>
      <w:lvlText w:val="7.%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nsid w:val="4FBE7620"/>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nsid w:val="4FC86C36"/>
    <w:multiLevelType w:val="hybridMultilevel"/>
    <w:tmpl w:val="A9547510"/>
    <w:lvl w:ilvl="0" w:tplc="A7B8ED86">
      <w:start w:val="1"/>
      <w:numFmt w:val="low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518F2EF4"/>
    <w:multiLevelType w:val="hybridMultilevel"/>
    <w:tmpl w:val="033C91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531D3511"/>
    <w:multiLevelType w:val="multilevel"/>
    <w:tmpl w:val="2DAA4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nsid w:val="53FB09D1"/>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nsid w:val="545E718F"/>
    <w:multiLevelType w:val="multilevel"/>
    <w:tmpl w:val="EE4694CA"/>
    <w:lvl w:ilvl="0">
      <w:start w:val="3"/>
      <w:numFmt w:val="decimal"/>
      <w:lvlText w:val="%1."/>
      <w:lvlJc w:val="left"/>
      <w:pPr>
        <w:tabs>
          <w:tab w:val="num" w:pos="360"/>
        </w:tabs>
        <w:ind w:left="360" w:hanging="360"/>
      </w:pPr>
      <w:rPr>
        <w:rFonts w:hint="default"/>
        <w:b/>
        <w:i w:val="0"/>
      </w:rPr>
    </w:lvl>
    <w:lvl w:ilvl="1">
      <w:start w:val="1"/>
      <w:numFmt w:val="decimal"/>
      <w:lvlText w:val="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nsid w:val="54EF17B0"/>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nsid w:val="558C1D4E"/>
    <w:multiLevelType w:val="hybridMultilevel"/>
    <w:tmpl w:val="27C4FAC6"/>
    <w:lvl w:ilvl="0" w:tplc="3CFE431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55B37972"/>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nsid w:val="564D074C"/>
    <w:multiLevelType w:val="hybridMultilevel"/>
    <w:tmpl w:val="5B88E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58AE5899"/>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nsid w:val="59CE7A74"/>
    <w:multiLevelType w:val="hybridMultilevel"/>
    <w:tmpl w:val="A6D60A24"/>
    <w:lvl w:ilvl="0" w:tplc="220A4D9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9">
    <w:nsid w:val="5BF9290F"/>
    <w:multiLevelType w:val="multilevel"/>
    <w:tmpl w:val="9204143C"/>
    <w:lvl w:ilvl="0">
      <w:start w:val="1"/>
      <w:numFmt w:val="decimal"/>
      <w:lvlText w:val="%1."/>
      <w:lvlJc w:val="left"/>
      <w:pPr>
        <w:tabs>
          <w:tab w:val="num" w:pos="360"/>
        </w:tabs>
        <w:ind w:left="360" w:hanging="360"/>
      </w:pPr>
      <w:rPr>
        <w:rFonts w:hint="default"/>
        <w:b/>
        <w:i w:val="0"/>
      </w:rPr>
    </w:lvl>
    <w:lvl w:ilvl="1">
      <w:start w:val="1"/>
      <w:numFmt w:val="decimal"/>
      <w:lvlText w:val="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nsid w:val="5E424350"/>
    <w:multiLevelType w:val="hybridMultilevel"/>
    <w:tmpl w:val="2B3AD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608A5FB5"/>
    <w:multiLevelType w:val="hybridMultilevel"/>
    <w:tmpl w:val="29D66108"/>
    <w:lvl w:ilvl="0" w:tplc="0A34E608">
      <w:start w:val="1"/>
      <w:numFmt w:val="decimal"/>
      <w:lvlText w:val="%1."/>
      <w:lvlJc w:val="left"/>
      <w:pPr>
        <w:ind w:left="36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0DC1D4A"/>
    <w:multiLevelType w:val="hybridMultilevel"/>
    <w:tmpl w:val="9F94629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nsid w:val="61DE58C3"/>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4">
    <w:nsid w:val="61FF32D8"/>
    <w:multiLevelType w:val="hybridMultilevel"/>
    <w:tmpl w:val="A4001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62A3425E"/>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6">
    <w:nsid w:val="633B220C"/>
    <w:multiLevelType w:val="hybridMultilevel"/>
    <w:tmpl w:val="E108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3BD1E93"/>
    <w:multiLevelType w:val="multilevel"/>
    <w:tmpl w:val="71984CE8"/>
    <w:lvl w:ilvl="0">
      <w:start w:val="13"/>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nsid w:val="64B53EB7"/>
    <w:multiLevelType w:val="hybridMultilevel"/>
    <w:tmpl w:val="4C06E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662440AF"/>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nsid w:val="666D3594"/>
    <w:multiLevelType w:val="hybridMultilevel"/>
    <w:tmpl w:val="74961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nsid w:val="6801437D"/>
    <w:multiLevelType w:val="multilevel"/>
    <w:tmpl w:val="E64EC504"/>
    <w:lvl w:ilvl="0">
      <w:start w:val="3"/>
      <w:numFmt w:val="decimal"/>
      <w:lvlText w:val="%1."/>
      <w:lvlJc w:val="left"/>
      <w:pPr>
        <w:tabs>
          <w:tab w:val="num" w:pos="360"/>
        </w:tabs>
        <w:ind w:left="360" w:hanging="360"/>
      </w:pPr>
      <w:rPr>
        <w:rFonts w:hint="default"/>
        <w:b/>
        <w:i w:val="0"/>
      </w:rPr>
    </w:lvl>
    <w:lvl w:ilvl="1">
      <w:start w:val="1"/>
      <w:numFmt w:val="decimal"/>
      <w:lvlText w:val="3.%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nsid w:val="69CA3173"/>
    <w:multiLevelType w:val="hybridMultilevel"/>
    <w:tmpl w:val="675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CAC44B0"/>
    <w:multiLevelType w:val="multilevel"/>
    <w:tmpl w:val="8FD2F520"/>
    <w:lvl w:ilvl="0">
      <w:start w:val="11"/>
      <w:numFmt w:val="decimal"/>
      <w:lvlText w:val="%1."/>
      <w:lvlJc w:val="left"/>
      <w:pPr>
        <w:tabs>
          <w:tab w:val="num" w:pos="360"/>
        </w:tabs>
        <w:ind w:left="360" w:hanging="360"/>
      </w:pPr>
      <w:rPr>
        <w:rFonts w:hint="default"/>
        <w:b/>
        <w:i w:val="0"/>
      </w:rPr>
    </w:lvl>
    <w:lvl w:ilvl="1">
      <w:start w:val="1"/>
      <w:numFmt w:val="decimal"/>
      <w:lvlText w:val="12.%2."/>
      <w:lvlJc w:val="left"/>
      <w:pPr>
        <w:tabs>
          <w:tab w:val="num" w:pos="792"/>
        </w:tabs>
        <w:ind w:left="792" w:hanging="648"/>
      </w:pPr>
      <w:rPr>
        <w:rFonts w:hint="default"/>
        <w:b w:val="0"/>
        <w:bCs w:val="0"/>
        <w:i w:val="0"/>
        <w:iCs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nsid w:val="6D855B0C"/>
    <w:multiLevelType w:val="hybridMultilevel"/>
    <w:tmpl w:val="575E05DC"/>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6FDB75C9"/>
    <w:multiLevelType w:val="multilevel"/>
    <w:tmpl w:val="8D184DF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6">
    <w:nsid w:val="702C1FE6"/>
    <w:multiLevelType w:val="multilevel"/>
    <w:tmpl w:val="29D66108"/>
    <w:lvl w:ilvl="0">
      <w:start w:val="1"/>
      <w:numFmt w:val="decimal"/>
      <w:lvlText w:val="%1."/>
      <w:lvlJc w:val="left"/>
      <w:pPr>
        <w:ind w:left="360" w:firstLine="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7">
    <w:nsid w:val="72B432A1"/>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nsid w:val="72D40D1A"/>
    <w:multiLevelType w:val="hybridMultilevel"/>
    <w:tmpl w:val="A6D60A24"/>
    <w:lvl w:ilvl="0" w:tplc="220A4D9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9">
    <w:nsid w:val="7403669E"/>
    <w:multiLevelType w:val="multilevel"/>
    <w:tmpl w:val="2A2054D6"/>
    <w:lvl w:ilvl="0">
      <w:start w:val="12"/>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nsid w:val="746A572E"/>
    <w:multiLevelType w:val="hybridMultilevel"/>
    <w:tmpl w:val="89585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748D1268"/>
    <w:multiLevelType w:val="hybridMultilevel"/>
    <w:tmpl w:val="2B8AC52E"/>
    <w:lvl w:ilvl="0" w:tplc="220A4D9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nsid w:val="75AC189C"/>
    <w:multiLevelType w:val="hybridMultilevel"/>
    <w:tmpl w:val="95EC1D82"/>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nsid w:val="78CB58EE"/>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nsid w:val="79591D17"/>
    <w:multiLevelType w:val="hybridMultilevel"/>
    <w:tmpl w:val="7F10F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nsid w:val="79934D94"/>
    <w:multiLevelType w:val="hybridMultilevel"/>
    <w:tmpl w:val="D4182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nsid w:val="7CEC31EA"/>
    <w:multiLevelType w:val="multilevel"/>
    <w:tmpl w:val="1E8E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F386855"/>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nsid w:val="7FEC42C8"/>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3"/>
  </w:num>
  <w:num w:numId="2">
    <w:abstractNumId w:val="6"/>
  </w:num>
  <w:num w:numId="3">
    <w:abstractNumId w:val="68"/>
  </w:num>
  <w:num w:numId="4">
    <w:abstractNumId w:val="52"/>
  </w:num>
  <w:num w:numId="5">
    <w:abstractNumId w:val="57"/>
  </w:num>
  <w:num w:numId="6">
    <w:abstractNumId w:val="60"/>
  </w:num>
  <w:num w:numId="7">
    <w:abstractNumId w:val="101"/>
  </w:num>
  <w:num w:numId="8">
    <w:abstractNumId w:val="98"/>
  </w:num>
  <w:num w:numId="9">
    <w:abstractNumId w:val="34"/>
  </w:num>
  <w:num w:numId="10">
    <w:abstractNumId w:val="56"/>
  </w:num>
  <w:num w:numId="11">
    <w:abstractNumId w:val="24"/>
  </w:num>
  <w:num w:numId="12">
    <w:abstractNumId w:val="102"/>
  </w:num>
  <w:num w:numId="13">
    <w:abstractNumId w:val="32"/>
  </w:num>
  <w:num w:numId="14">
    <w:abstractNumId w:val="78"/>
  </w:num>
  <w:num w:numId="15">
    <w:abstractNumId w:val="5"/>
  </w:num>
  <w:num w:numId="16">
    <w:abstractNumId w:val="86"/>
  </w:num>
  <w:num w:numId="17">
    <w:abstractNumId w:val="53"/>
  </w:num>
  <w:num w:numId="18">
    <w:abstractNumId w:val="104"/>
  </w:num>
  <w:num w:numId="19">
    <w:abstractNumId w:val="55"/>
  </w:num>
  <w:num w:numId="20">
    <w:abstractNumId w:val="22"/>
  </w:num>
  <w:num w:numId="21">
    <w:abstractNumId w:val="94"/>
  </w:num>
  <w:num w:numId="22">
    <w:abstractNumId w:val="42"/>
  </w:num>
  <w:num w:numId="23">
    <w:abstractNumId w:val="12"/>
  </w:num>
  <w:num w:numId="24">
    <w:abstractNumId w:val="82"/>
  </w:num>
  <w:num w:numId="25">
    <w:abstractNumId w:val="92"/>
  </w:num>
  <w:num w:numId="26">
    <w:abstractNumId w:val="15"/>
  </w:num>
  <w:num w:numId="27">
    <w:abstractNumId w:val="74"/>
  </w:num>
  <w:num w:numId="28">
    <w:abstractNumId w:val="76"/>
  </w:num>
  <w:num w:numId="29">
    <w:abstractNumId w:val="88"/>
  </w:num>
  <w:num w:numId="30">
    <w:abstractNumId w:val="100"/>
  </w:num>
  <w:num w:numId="31">
    <w:abstractNumId w:val="84"/>
  </w:num>
  <w:num w:numId="32">
    <w:abstractNumId w:val="7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1"/>
  </w:num>
  <w:num w:numId="35">
    <w:abstractNumId w:val="39"/>
  </w:num>
  <w:num w:numId="36">
    <w:abstractNumId w:val="48"/>
  </w:num>
  <w:num w:numId="37">
    <w:abstractNumId w:val="33"/>
  </w:num>
  <w:num w:numId="38">
    <w:abstractNumId w:val="90"/>
  </w:num>
  <w:num w:numId="39">
    <w:abstractNumId w:val="105"/>
  </w:num>
  <w:num w:numId="40">
    <w:abstractNumId w:val="43"/>
  </w:num>
  <w:num w:numId="41">
    <w:abstractNumId w:val="45"/>
  </w:num>
  <w:num w:numId="42">
    <w:abstractNumId w:val="23"/>
  </w:num>
  <w:num w:numId="43">
    <w:abstractNumId w:val="106"/>
  </w:num>
  <w:num w:numId="44">
    <w:abstractNumId w:val="26"/>
  </w:num>
  <w:num w:numId="45">
    <w:abstractNumId w:val="69"/>
  </w:num>
  <w:num w:numId="46">
    <w:abstractNumId w:val="85"/>
  </w:num>
  <w:num w:numId="47">
    <w:abstractNumId w:val="65"/>
  </w:num>
  <w:num w:numId="48">
    <w:abstractNumId w:val="3"/>
  </w:num>
  <w:num w:numId="49">
    <w:abstractNumId w:val="10"/>
  </w:num>
  <w:num w:numId="50">
    <w:abstractNumId w:val="80"/>
  </w:num>
  <w:num w:numId="51">
    <w:abstractNumId w:val="21"/>
  </w:num>
  <w:num w:numId="52">
    <w:abstractNumId w:val="2"/>
  </w:num>
  <w:num w:numId="53">
    <w:abstractNumId w:val="18"/>
  </w:num>
  <w:num w:numId="54">
    <w:abstractNumId w:val="19"/>
  </w:num>
  <w:num w:numId="55">
    <w:abstractNumId w:val="47"/>
  </w:num>
  <w:num w:numId="56">
    <w:abstractNumId w:val="81"/>
  </w:num>
  <w:num w:numId="57">
    <w:abstractNumId w:val="36"/>
  </w:num>
  <w:num w:numId="58">
    <w:abstractNumId w:val="51"/>
  </w:num>
  <w:num w:numId="59">
    <w:abstractNumId w:val="41"/>
  </w:num>
  <w:num w:numId="60">
    <w:abstractNumId w:val="31"/>
  </w:num>
  <w:num w:numId="61">
    <w:abstractNumId w:val="96"/>
  </w:num>
  <w:num w:numId="62">
    <w:abstractNumId w:val="20"/>
  </w:num>
  <w:num w:numId="63">
    <w:abstractNumId w:val="71"/>
  </w:num>
  <w:num w:numId="64">
    <w:abstractNumId w:val="73"/>
  </w:num>
  <w:num w:numId="65">
    <w:abstractNumId w:val="79"/>
  </w:num>
  <w:num w:numId="66">
    <w:abstractNumId w:val="66"/>
  </w:num>
  <w:num w:numId="67">
    <w:abstractNumId w:val="72"/>
  </w:num>
  <w:num w:numId="68">
    <w:abstractNumId w:val="91"/>
  </w:num>
  <w:num w:numId="69">
    <w:abstractNumId w:val="62"/>
  </w:num>
  <w:num w:numId="70">
    <w:abstractNumId w:val="40"/>
  </w:num>
  <w:num w:numId="71">
    <w:abstractNumId w:val="89"/>
  </w:num>
  <w:num w:numId="72">
    <w:abstractNumId w:val="50"/>
  </w:num>
  <w:num w:numId="73">
    <w:abstractNumId w:val="30"/>
  </w:num>
  <w:num w:numId="74">
    <w:abstractNumId w:val="54"/>
  </w:num>
  <w:num w:numId="75">
    <w:abstractNumId w:val="27"/>
  </w:num>
  <w:num w:numId="76">
    <w:abstractNumId w:val="58"/>
  </w:num>
  <w:num w:numId="77">
    <w:abstractNumId w:val="67"/>
  </w:num>
  <w:num w:numId="78">
    <w:abstractNumId w:val="14"/>
  </w:num>
  <w:num w:numId="79">
    <w:abstractNumId w:val="49"/>
  </w:num>
  <w:num w:numId="80">
    <w:abstractNumId w:val="9"/>
  </w:num>
  <w:num w:numId="81">
    <w:abstractNumId w:val="97"/>
  </w:num>
  <w:num w:numId="82">
    <w:abstractNumId w:val="103"/>
  </w:num>
  <w:num w:numId="83">
    <w:abstractNumId w:val="13"/>
  </w:num>
  <w:num w:numId="84">
    <w:abstractNumId w:val="108"/>
  </w:num>
  <w:num w:numId="85">
    <w:abstractNumId w:val="8"/>
  </w:num>
  <w:num w:numId="86">
    <w:abstractNumId w:val="93"/>
  </w:num>
  <w:num w:numId="87">
    <w:abstractNumId w:val="46"/>
  </w:num>
  <w:num w:numId="88">
    <w:abstractNumId w:val="0"/>
  </w:num>
  <w:num w:numId="89">
    <w:abstractNumId w:val="35"/>
  </w:num>
  <w:num w:numId="90">
    <w:abstractNumId w:val="75"/>
  </w:num>
  <w:num w:numId="91">
    <w:abstractNumId w:val="83"/>
  </w:num>
  <w:num w:numId="92">
    <w:abstractNumId w:val="99"/>
  </w:num>
  <w:num w:numId="93">
    <w:abstractNumId w:val="77"/>
  </w:num>
  <w:num w:numId="94">
    <w:abstractNumId w:val="64"/>
  </w:num>
  <w:num w:numId="95">
    <w:abstractNumId w:val="1"/>
  </w:num>
  <w:num w:numId="96">
    <w:abstractNumId w:val="7"/>
  </w:num>
  <w:num w:numId="97">
    <w:abstractNumId w:val="87"/>
  </w:num>
  <w:num w:numId="98">
    <w:abstractNumId w:val="38"/>
  </w:num>
  <w:num w:numId="99">
    <w:abstractNumId w:val="59"/>
  </w:num>
  <w:num w:numId="100">
    <w:abstractNumId w:val="17"/>
  </w:num>
  <w:num w:numId="101">
    <w:abstractNumId w:val="107"/>
  </w:num>
  <w:num w:numId="102">
    <w:abstractNumId w:val="61"/>
  </w:num>
  <w:num w:numId="103">
    <w:abstractNumId w:val="4"/>
  </w:num>
  <w:num w:numId="104">
    <w:abstractNumId w:val="25"/>
  </w:num>
  <w:num w:numId="105">
    <w:abstractNumId w:val="44"/>
  </w:num>
  <w:num w:numId="106">
    <w:abstractNumId w:val="28"/>
  </w:num>
  <w:num w:numId="107">
    <w:abstractNumId w:val="29"/>
  </w:num>
  <w:num w:numId="108">
    <w:abstractNumId w:val="37"/>
  </w:num>
  <w:num w:numId="109">
    <w:abstractNumId w:val="9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2"/>
    <w:docVar w:name="MPDocID" w:val="784076 v1/SD"/>
    <w:docVar w:name="MPDocIDTemplateDefault" w:val="%n| v%v|/%l"/>
    <w:docVar w:name="NewDocStampType" w:val="7"/>
    <w:docVar w:name="zzmpLTFontsClean" w:val="True"/>
    <w:docVar w:name="zzmpnSession" w:val="0.9801294"/>
  </w:docVars>
  <w:rsids>
    <w:rsidRoot w:val="00D10B02"/>
    <w:rsid w:val="00444834"/>
    <w:rsid w:val="00627195"/>
    <w:rsid w:val="00D10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683B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footer" w:locked="1" w:semiHidden="0" w:unhideWhenUsed="0"/>
    <w:lsdException w:name="caption" w:uiPriority="35" w:qFormat="1"/>
    <w:lsdException w:name="annotation reference" w:uiPriority="0"/>
    <w:lsdException w:name="Title" w:semiHidden="0" w:uiPriority="10" w:unhideWhenUsed="0" w:qFormat="1"/>
    <w:lsdException w:name="Default Paragraph Font" w:locked="1" w:semiHidden="0" w:uiPriority="1" w:unhideWhenUsed="0"/>
    <w:lsdException w:name="Body Text" w:locked="1" w:semiHidden="0" w:unhideWhenUsed="0"/>
    <w:lsdException w:name="Subtitle" w:semiHidden="0" w:uiPriority="11" w:unhideWhenUsed="0" w:qFormat="1"/>
    <w:lsdException w:name="Date" w:uiPriority="0"/>
    <w:lsdException w:name="Hyperlink" w:locked="1" w:semiHidden="0" w:unhideWhenUsed="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locked="1" w:semiHidden="0" w:unhideWhenUsed="0"/>
    <w:lsdException w:name="HTML Preformatted" w:locked="1" w:semiHidden="0" w:unhideWhenUsed="0"/>
    <w:lsdException w:name="No List" w:locked="1" w:semiHidden="0" w:unhideWhenUsed="0"/>
    <w:lsdException w:name="Balloon Text" w:locked="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afterAutospacing="1"/>
    </w:pPr>
    <w:rPr>
      <w:rFonts w:ascii="Arial" w:hAnsi="Arial"/>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ja-JP"/>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lang w:eastAsia="ja-JP"/>
    </w:rPr>
  </w:style>
  <w:style w:type="paragraph" w:styleId="Heading3">
    <w:name w:val="heading 3"/>
    <w:basedOn w:val="Normal"/>
    <w:next w:val="Normal"/>
    <w:link w:val="Heading3Char"/>
    <w:qFormat/>
    <w:pPr>
      <w:keepNext/>
      <w:spacing w:before="240" w:after="60"/>
      <w:outlineLvl w:val="2"/>
    </w:pPr>
    <w:rPr>
      <w:rFonts w:ascii="Calibri" w:eastAsia="MS Gothi" w:hAnsi="Calibri"/>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rPr>
  </w:style>
  <w:style w:type="character" w:customStyle="1" w:styleId="Heading2Char">
    <w:name w:val="Heading 2 Char"/>
    <w:basedOn w:val="DefaultParagraphFont"/>
    <w:link w:val="Heading2"/>
    <w:locked/>
    <w:rPr>
      <w:rFonts w:ascii="Calibri" w:hAnsi="Calibri"/>
      <w:b/>
      <w:i/>
      <w:sz w:val="28"/>
    </w:rPr>
  </w:style>
  <w:style w:type="character" w:customStyle="1" w:styleId="Heading3Char">
    <w:name w:val="Heading 3 Char"/>
    <w:basedOn w:val="DefaultParagraphFont"/>
    <w:link w:val="Heading3"/>
    <w:locked/>
    <w:rPr>
      <w:rFonts w:eastAsia="MS Gothi"/>
      <w:b/>
      <w:bCs/>
      <w:sz w:val="26"/>
      <w:szCs w:val="26"/>
      <w:lang w:eastAsia="ja-JP"/>
    </w:rPr>
  </w:style>
  <w:style w:type="paragraph" w:styleId="Header">
    <w:name w:val="header"/>
    <w:basedOn w:val="Normal"/>
    <w:link w:val="HeaderChar"/>
    <w:uiPriority w:val="99"/>
    <w:pPr>
      <w:tabs>
        <w:tab w:val="center" w:pos="4680"/>
        <w:tab w:val="right" w:pos="9360"/>
      </w:tabs>
      <w:spacing w:after="0"/>
    </w:pPr>
  </w:style>
  <w:style w:type="character" w:customStyle="1" w:styleId="HeaderChar">
    <w:name w:val="Header Char"/>
    <w:basedOn w:val="DefaultParagraphFont"/>
    <w:link w:val="Header"/>
    <w:uiPriority w:val="99"/>
    <w:locked/>
    <w:rPr>
      <w:rFonts w:ascii="Arial" w:hAnsi="Arial"/>
    </w:rPr>
  </w:style>
  <w:style w:type="paragraph" w:styleId="Footer">
    <w:name w:val="footer"/>
    <w:basedOn w:val="Normal"/>
    <w:link w:val="FooterChar"/>
    <w:uiPriority w:val="99"/>
    <w:pPr>
      <w:tabs>
        <w:tab w:val="center" w:pos="4680"/>
        <w:tab w:val="right" w:pos="9360"/>
      </w:tabs>
      <w:spacing w:after="0"/>
    </w:pPr>
  </w:style>
  <w:style w:type="character" w:customStyle="1" w:styleId="FooterChar">
    <w:name w:val="Footer Char"/>
    <w:basedOn w:val="DefaultParagraphFont"/>
    <w:link w:val="Footer"/>
    <w:uiPriority w:val="99"/>
    <w:locked/>
    <w:rPr>
      <w:rFonts w:ascii="Arial" w:hAnsi="Arial"/>
    </w:rPr>
  </w:style>
  <w:style w:type="paragraph" w:styleId="BalloonText">
    <w:name w:val="Balloon Text"/>
    <w:basedOn w:val="Normal"/>
    <w:link w:val="BalloonTextChar"/>
    <w:uiPriority w:val="99"/>
    <w:semiHidden/>
    <w:pPr>
      <w:spacing w:after="0"/>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Pr>
      <w:rFonts w:ascii="Tahoma" w:hAnsi="Tahoma"/>
      <w:sz w:val="16"/>
      <w:szCs w:val="16"/>
      <w:lang w:eastAsia="ja-JP"/>
    </w:rPr>
  </w:style>
  <w:style w:type="paragraph" w:customStyle="1" w:styleId="Normal2">
    <w:name w:val="Normal2"/>
    <w:basedOn w:val="Normal"/>
    <w:qFormat/>
    <w:pPr>
      <w:spacing w:line="168" w:lineRule="auto"/>
    </w:pPr>
    <w:rPr>
      <w:sz w:val="72"/>
      <w:szCs w:val="64"/>
    </w:r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style>
  <w:style w:type="character" w:styleId="CommentReference">
    <w:name w:val="annotation reference"/>
    <w:basedOn w:val="DefaultParagraphFont"/>
    <w:semiHidden/>
    <w:rPr>
      <w:rFonts w:cs="Times New Roman"/>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hAnsi="Lucidia Sans"/>
      <w:sz w:val="18"/>
      <w:szCs w:val="20"/>
    </w:rPr>
  </w:style>
  <w:style w:type="character" w:customStyle="1" w:styleId="DateChar">
    <w:name w:val="Date Char"/>
    <w:basedOn w:val="DefaultParagraphFont"/>
    <w:link w:val="Date"/>
    <w:locked/>
    <w:rPr>
      <w:rFonts w:ascii="Lucidia Sans" w:eastAsia="Times New Roman"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pPr>
      <w:spacing w:after="120"/>
    </w:pPr>
    <w:rPr>
      <w:rFonts w:ascii="Calibri" w:hAnsi="Calibri"/>
      <w:lang w:eastAsia="ja-JP"/>
    </w:rPr>
  </w:style>
  <w:style w:type="character" w:customStyle="1" w:styleId="BodyTextChar">
    <w:name w:val="Body Text Char"/>
    <w:basedOn w:val="DefaultParagraphFont"/>
    <w:link w:val="BodyText"/>
    <w:uiPriority w:val="99"/>
    <w:locked/>
    <w:rPr>
      <w:lang w:eastAsia="ja-JP"/>
    </w:rPr>
  </w:style>
  <w:style w:type="paragraph" w:customStyle="1" w:styleId="MediumList2-Accent41">
    <w:name w:val="Medium List 2 - Accent 41"/>
    <w:basedOn w:val="Normal"/>
    <w:uiPriority w:val="34"/>
    <w:qFormat/>
    <w:pPr>
      <w:spacing w:after="200" w:afterAutospacing="0"/>
      <w:ind w:left="720"/>
      <w:contextualSpacing/>
    </w:pPr>
    <w:rPr>
      <w:rFonts w:ascii="Cambria" w:hAnsi="Cambria"/>
      <w:sz w:val="24"/>
      <w:szCs w:val="24"/>
    </w:rPr>
  </w:style>
  <w:style w:type="table" w:customStyle="1" w:styleId="SubtleReference1">
    <w:name w:val="Subtle Reference1"/>
    <w:qFormat/>
    <w:rPr>
      <w:sz w:val="20"/>
      <w:szCs w:val="20"/>
      <w:lang w:eastAsia="ja-JP"/>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character" w:customStyle="1" w:styleId="NoSpacingChar">
    <w:name w:val="No Spacing Char"/>
    <w:link w:val="NoSpacing"/>
    <w:uiPriority w:val="1"/>
    <w:locked/>
    <w:rPr>
      <w:sz w:val="22"/>
      <w:lang w:val="en-US" w:eastAsia="en-US"/>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pPr>
      <w:pBdr>
        <w:top w:val="single" w:sz="6" w:space="1" w:color="auto"/>
      </w:pBdr>
      <w:spacing w:after="0" w:afterAutospacing="0"/>
      <w:jc w:val="center"/>
    </w:pPr>
    <w:rPr>
      <w:vanish/>
      <w:sz w:val="16"/>
      <w:szCs w:val="16"/>
      <w:lang w:eastAsia="ja-JP"/>
    </w:rPr>
  </w:style>
  <w:style w:type="character" w:customStyle="1" w:styleId="z-BottomofFormChar">
    <w:name w:val="z-Bottom of Form Char"/>
    <w:basedOn w:val="DefaultParagraphFont"/>
    <w:link w:val="z-BottomofForm"/>
    <w:locked/>
    <w:rPr>
      <w:rFonts w:ascii="Arial" w:hAnsi="Arial"/>
      <w:vanish/>
      <w:sz w:val="16"/>
    </w:rPr>
  </w:style>
  <w:style w:type="paragraph" w:styleId="z-TopofForm">
    <w:name w:val="HTML Top of Form"/>
    <w:basedOn w:val="Normal"/>
    <w:next w:val="Normal"/>
    <w:link w:val="z-TopofFormChar"/>
    <w:hidden/>
    <w:pPr>
      <w:pBdr>
        <w:bottom w:val="single" w:sz="6" w:space="1" w:color="auto"/>
      </w:pBdr>
      <w:spacing w:after="0" w:afterAutospacing="0"/>
      <w:jc w:val="center"/>
    </w:pPr>
    <w:rPr>
      <w:vanish/>
      <w:sz w:val="16"/>
      <w:szCs w:val="16"/>
      <w:lang w:eastAsia="ja-JP"/>
    </w:rPr>
  </w:style>
  <w:style w:type="character" w:customStyle="1" w:styleId="z-TopofFormChar">
    <w:name w:val="z-Top of Form Char"/>
    <w:basedOn w:val="DefaultParagraphFont"/>
    <w:link w:val="z-TopofForm"/>
    <w:locked/>
    <w:rPr>
      <w:rFonts w:ascii="Arial" w:hAnsi="Arial"/>
      <w:vanish/>
      <w:sz w:val="16"/>
    </w:rPr>
  </w:style>
  <w:style w:type="paragraph" w:styleId="ListParagraph">
    <w:name w:val="List Paragraph"/>
    <w:basedOn w:val="Normal"/>
    <w:uiPriority w:val="34"/>
    <w:qFormat/>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hAnsi="Courier"/>
      <w:sz w:val="20"/>
      <w:szCs w:val="20"/>
      <w:lang w:eastAsia="ja-JP"/>
    </w:rPr>
  </w:style>
  <w:style w:type="character" w:customStyle="1" w:styleId="HTMLPreformattedChar">
    <w:name w:val="HTML Preformatted Char"/>
    <w:basedOn w:val="DefaultParagraphFont"/>
    <w:link w:val="HTMLPreformatted"/>
    <w:uiPriority w:val="99"/>
    <w:locked/>
    <w:rPr>
      <w:rFonts w:ascii="Courier" w:hAnsi="Courier"/>
      <w:sz w:val="20"/>
      <w:szCs w:val="20"/>
      <w:lang w:eastAsia="ja-JP"/>
    </w:rPr>
  </w:style>
  <w:style w:type="character" w:customStyle="1" w:styleId="zzmpTrailerItem">
    <w:name w:val="zzmpTrailerItem"/>
    <w:basedOn w:val="DefaultParagraphFont"/>
    <w:rPr>
      <w:rFonts w:ascii="Arial" w:hAnsi="Arial" w:cs="Arial"/>
      <w:noProof/>
      <w:color w:val="auto"/>
      <w:spacing w:val="0"/>
      <w:position w:val="0"/>
      <w:sz w:val="16"/>
      <w:szCs w:val="16"/>
      <w:u w:val="none"/>
      <w:effect w:val="none"/>
      <w:vertAlign w:val="baseline"/>
    </w:rPr>
  </w:style>
  <w:style w:type="character" w:styleId="FollowedHyperlink">
    <w:name w:val="FollowedHyperlink"/>
    <w:basedOn w:val="DefaultParagraphFont"/>
    <w:rPr>
      <w:rFonts w:cs="Times New Roman"/>
      <w:color w:val="800080"/>
      <w:u w:val="single"/>
    </w:rPr>
  </w:style>
  <w:style w:type="paragraph" w:styleId="Revision">
    <w:name w:val="Revision"/>
    <w:hidden/>
    <w:uiPriority w:val="99"/>
    <w:rPr>
      <w:rFonts w:ascii="Arial" w:hAnsi="Arial"/>
    </w:rPr>
  </w:style>
  <w:style w:type="character" w:customStyle="1" w:styleId="tw4winMark">
    <w:name w:val="tw4winMark"/>
    <w:uiPriority w:val="99"/>
    <w:rPr>
      <w:rFonts w:ascii="Courier New" w:hAnsi="Courier New"/>
      <w:vanish/>
      <w:color w:val="800080"/>
      <w:vertAlign w:val="sub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footer" w:locked="1" w:semiHidden="0" w:unhideWhenUsed="0"/>
    <w:lsdException w:name="caption" w:uiPriority="35" w:qFormat="1"/>
    <w:lsdException w:name="annotation reference" w:uiPriority="0"/>
    <w:lsdException w:name="Title" w:semiHidden="0" w:uiPriority="10" w:unhideWhenUsed="0" w:qFormat="1"/>
    <w:lsdException w:name="Default Paragraph Font" w:locked="1" w:semiHidden="0" w:uiPriority="1" w:unhideWhenUsed="0"/>
    <w:lsdException w:name="Body Text" w:locked="1" w:semiHidden="0" w:unhideWhenUsed="0"/>
    <w:lsdException w:name="Subtitle" w:semiHidden="0" w:uiPriority="11" w:unhideWhenUsed="0" w:qFormat="1"/>
    <w:lsdException w:name="Date" w:uiPriority="0"/>
    <w:lsdException w:name="Hyperlink" w:locked="1" w:semiHidden="0" w:unhideWhenUsed="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locked="1" w:semiHidden="0" w:unhideWhenUsed="0"/>
    <w:lsdException w:name="HTML Preformatted" w:locked="1" w:semiHidden="0" w:unhideWhenUsed="0"/>
    <w:lsdException w:name="No List" w:locked="1" w:semiHidden="0" w:unhideWhenUsed="0"/>
    <w:lsdException w:name="Balloon Text" w:locked="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afterAutospacing="1"/>
    </w:pPr>
    <w:rPr>
      <w:rFonts w:ascii="Arial" w:hAnsi="Arial"/>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ja-JP"/>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lang w:eastAsia="ja-JP"/>
    </w:rPr>
  </w:style>
  <w:style w:type="paragraph" w:styleId="Heading3">
    <w:name w:val="heading 3"/>
    <w:basedOn w:val="Normal"/>
    <w:next w:val="Normal"/>
    <w:link w:val="Heading3Char"/>
    <w:qFormat/>
    <w:pPr>
      <w:keepNext/>
      <w:spacing w:before="240" w:after="60"/>
      <w:outlineLvl w:val="2"/>
    </w:pPr>
    <w:rPr>
      <w:rFonts w:ascii="Calibri" w:eastAsia="MS Gothi" w:hAnsi="Calibri"/>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rPr>
  </w:style>
  <w:style w:type="character" w:customStyle="1" w:styleId="Heading2Char">
    <w:name w:val="Heading 2 Char"/>
    <w:basedOn w:val="DefaultParagraphFont"/>
    <w:link w:val="Heading2"/>
    <w:locked/>
    <w:rPr>
      <w:rFonts w:ascii="Calibri" w:hAnsi="Calibri"/>
      <w:b/>
      <w:i/>
      <w:sz w:val="28"/>
    </w:rPr>
  </w:style>
  <w:style w:type="character" w:customStyle="1" w:styleId="Heading3Char">
    <w:name w:val="Heading 3 Char"/>
    <w:basedOn w:val="DefaultParagraphFont"/>
    <w:link w:val="Heading3"/>
    <w:locked/>
    <w:rPr>
      <w:rFonts w:eastAsia="MS Gothi"/>
      <w:b/>
      <w:bCs/>
      <w:sz w:val="26"/>
      <w:szCs w:val="26"/>
      <w:lang w:eastAsia="ja-JP"/>
    </w:rPr>
  </w:style>
  <w:style w:type="paragraph" w:styleId="Header">
    <w:name w:val="header"/>
    <w:basedOn w:val="Normal"/>
    <w:link w:val="HeaderChar"/>
    <w:uiPriority w:val="99"/>
    <w:pPr>
      <w:tabs>
        <w:tab w:val="center" w:pos="4680"/>
        <w:tab w:val="right" w:pos="9360"/>
      </w:tabs>
      <w:spacing w:after="0"/>
    </w:pPr>
  </w:style>
  <w:style w:type="character" w:customStyle="1" w:styleId="HeaderChar">
    <w:name w:val="Header Char"/>
    <w:basedOn w:val="DefaultParagraphFont"/>
    <w:link w:val="Header"/>
    <w:uiPriority w:val="99"/>
    <w:locked/>
    <w:rPr>
      <w:rFonts w:ascii="Arial" w:hAnsi="Arial"/>
    </w:rPr>
  </w:style>
  <w:style w:type="paragraph" w:styleId="Footer">
    <w:name w:val="footer"/>
    <w:basedOn w:val="Normal"/>
    <w:link w:val="FooterChar"/>
    <w:uiPriority w:val="99"/>
    <w:pPr>
      <w:tabs>
        <w:tab w:val="center" w:pos="4680"/>
        <w:tab w:val="right" w:pos="9360"/>
      </w:tabs>
      <w:spacing w:after="0"/>
    </w:pPr>
  </w:style>
  <w:style w:type="character" w:customStyle="1" w:styleId="FooterChar">
    <w:name w:val="Footer Char"/>
    <w:basedOn w:val="DefaultParagraphFont"/>
    <w:link w:val="Footer"/>
    <w:uiPriority w:val="99"/>
    <w:locked/>
    <w:rPr>
      <w:rFonts w:ascii="Arial" w:hAnsi="Arial"/>
    </w:rPr>
  </w:style>
  <w:style w:type="paragraph" w:styleId="BalloonText">
    <w:name w:val="Balloon Text"/>
    <w:basedOn w:val="Normal"/>
    <w:link w:val="BalloonTextChar"/>
    <w:uiPriority w:val="99"/>
    <w:semiHidden/>
    <w:pPr>
      <w:spacing w:after="0"/>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Pr>
      <w:rFonts w:ascii="Tahoma" w:hAnsi="Tahoma"/>
      <w:sz w:val="16"/>
      <w:szCs w:val="16"/>
      <w:lang w:eastAsia="ja-JP"/>
    </w:rPr>
  </w:style>
  <w:style w:type="paragraph" w:customStyle="1" w:styleId="Normal2">
    <w:name w:val="Normal2"/>
    <w:basedOn w:val="Normal"/>
    <w:qFormat/>
    <w:pPr>
      <w:spacing w:line="168" w:lineRule="auto"/>
    </w:pPr>
    <w:rPr>
      <w:sz w:val="72"/>
      <w:szCs w:val="64"/>
    </w:r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style>
  <w:style w:type="character" w:styleId="CommentReference">
    <w:name w:val="annotation reference"/>
    <w:basedOn w:val="DefaultParagraphFont"/>
    <w:semiHidden/>
    <w:rPr>
      <w:rFonts w:cs="Times New Roman"/>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hAnsi="Lucidia Sans"/>
      <w:sz w:val="18"/>
      <w:szCs w:val="20"/>
    </w:rPr>
  </w:style>
  <w:style w:type="character" w:customStyle="1" w:styleId="DateChar">
    <w:name w:val="Date Char"/>
    <w:basedOn w:val="DefaultParagraphFont"/>
    <w:link w:val="Date"/>
    <w:locked/>
    <w:rPr>
      <w:rFonts w:ascii="Lucidia Sans" w:eastAsia="Times New Roman"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pPr>
      <w:spacing w:after="120"/>
    </w:pPr>
    <w:rPr>
      <w:rFonts w:ascii="Calibri" w:hAnsi="Calibri"/>
      <w:lang w:eastAsia="ja-JP"/>
    </w:rPr>
  </w:style>
  <w:style w:type="character" w:customStyle="1" w:styleId="BodyTextChar">
    <w:name w:val="Body Text Char"/>
    <w:basedOn w:val="DefaultParagraphFont"/>
    <w:link w:val="BodyText"/>
    <w:uiPriority w:val="99"/>
    <w:locked/>
    <w:rPr>
      <w:lang w:eastAsia="ja-JP"/>
    </w:rPr>
  </w:style>
  <w:style w:type="paragraph" w:customStyle="1" w:styleId="MediumList2-Accent41">
    <w:name w:val="Medium List 2 - Accent 41"/>
    <w:basedOn w:val="Normal"/>
    <w:uiPriority w:val="34"/>
    <w:qFormat/>
    <w:pPr>
      <w:spacing w:after="200" w:afterAutospacing="0"/>
      <w:ind w:left="720"/>
      <w:contextualSpacing/>
    </w:pPr>
    <w:rPr>
      <w:rFonts w:ascii="Cambria" w:hAnsi="Cambria"/>
      <w:sz w:val="24"/>
      <w:szCs w:val="24"/>
    </w:rPr>
  </w:style>
  <w:style w:type="table" w:customStyle="1" w:styleId="SubtleReference1">
    <w:name w:val="Subtle Reference1"/>
    <w:qFormat/>
    <w:rPr>
      <w:sz w:val="20"/>
      <w:szCs w:val="20"/>
      <w:lang w:eastAsia="ja-JP"/>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character" w:customStyle="1" w:styleId="NoSpacingChar">
    <w:name w:val="No Spacing Char"/>
    <w:link w:val="NoSpacing"/>
    <w:uiPriority w:val="1"/>
    <w:locked/>
    <w:rPr>
      <w:sz w:val="22"/>
      <w:lang w:val="en-US" w:eastAsia="en-US"/>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pPr>
      <w:pBdr>
        <w:top w:val="single" w:sz="6" w:space="1" w:color="auto"/>
      </w:pBdr>
      <w:spacing w:after="0" w:afterAutospacing="0"/>
      <w:jc w:val="center"/>
    </w:pPr>
    <w:rPr>
      <w:vanish/>
      <w:sz w:val="16"/>
      <w:szCs w:val="16"/>
      <w:lang w:eastAsia="ja-JP"/>
    </w:rPr>
  </w:style>
  <w:style w:type="character" w:customStyle="1" w:styleId="z-BottomofFormChar">
    <w:name w:val="z-Bottom of Form Char"/>
    <w:basedOn w:val="DefaultParagraphFont"/>
    <w:link w:val="z-BottomofForm"/>
    <w:locked/>
    <w:rPr>
      <w:rFonts w:ascii="Arial" w:hAnsi="Arial"/>
      <w:vanish/>
      <w:sz w:val="16"/>
    </w:rPr>
  </w:style>
  <w:style w:type="paragraph" w:styleId="z-TopofForm">
    <w:name w:val="HTML Top of Form"/>
    <w:basedOn w:val="Normal"/>
    <w:next w:val="Normal"/>
    <w:link w:val="z-TopofFormChar"/>
    <w:hidden/>
    <w:pPr>
      <w:pBdr>
        <w:bottom w:val="single" w:sz="6" w:space="1" w:color="auto"/>
      </w:pBdr>
      <w:spacing w:after="0" w:afterAutospacing="0"/>
      <w:jc w:val="center"/>
    </w:pPr>
    <w:rPr>
      <w:vanish/>
      <w:sz w:val="16"/>
      <w:szCs w:val="16"/>
      <w:lang w:eastAsia="ja-JP"/>
    </w:rPr>
  </w:style>
  <w:style w:type="character" w:customStyle="1" w:styleId="z-TopofFormChar">
    <w:name w:val="z-Top of Form Char"/>
    <w:basedOn w:val="DefaultParagraphFont"/>
    <w:link w:val="z-TopofForm"/>
    <w:locked/>
    <w:rPr>
      <w:rFonts w:ascii="Arial" w:hAnsi="Arial"/>
      <w:vanish/>
      <w:sz w:val="16"/>
    </w:rPr>
  </w:style>
  <w:style w:type="paragraph" w:styleId="ListParagraph">
    <w:name w:val="List Paragraph"/>
    <w:basedOn w:val="Normal"/>
    <w:uiPriority w:val="34"/>
    <w:qFormat/>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hAnsi="Courier"/>
      <w:sz w:val="20"/>
      <w:szCs w:val="20"/>
      <w:lang w:eastAsia="ja-JP"/>
    </w:rPr>
  </w:style>
  <w:style w:type="character" w:customStyle="1" w:styleId="HTMLPreformattedChar">
    <w:name w:val="HTML Preformatted Char"/>
    <w:basedOn w:val="DefaultParagraphFont"/>
    <w:link w:val="HTMLPreformatted"/>
    <w:uiPriority w:val="99"/>
    <w:locked/>
    <w:rPr>
      <w:rFonts w:ascii="Courier" w:hAnsi="Courier"/>
      <w:sz w:val="20"/>
      <w:szCs w:val="20"/>
      <w:lang w:eastAsia="ja-JP"/>
    </w:rPr>
  </w:style>
  <w:style w:type="character" w:customStyle="1" w:styleId="zzmpTrailerItem">
    <w:name w:val="zzmpTrailerItem"/>
    <w:basedOn w:val="DefaultParagraphFont"/>
    <w:rPr>
      <w:rFonts w:ascii="Arial" w:hAnsi="Arial" w:cs="Arial"/>
      <w:noProof/>
      <w:color w:val="auto"/>
      <w:spacing w:val="0"/>
      <w:position w:val="0"/>
      <w:sz w:val="16"/>
      <w:szCs w:val="16"/>
      <w:u w:val="none"/>
      <w:effect w:val="none"/>
      <w:vertAlign w:val="baseline"/>
    </w:rPr>
  </w:style>
  <w:style w:type="character" w:styleId="FollowedHyperlink">
    <w:name w:val="FollowedHyperlink"/>
    <w:basedOn w:val="DefaultParagraphFont"/>
    <w:rPr>
      <w:rFonts w:cs="Times New Roman"/>
      <w:color w:val="800080"/>
      <w:u w:val="single"/>
    </w:rPr>
  </w:style>
  <w:style w:type="paragraph" w:styleId="Revision">
    <w:name w:val="Revision"/>
    <w:hidden/>
    <w:uiPriority w:val="99"/>
    <w:rPr>
      <w:rFonts w:ascii="Arial" w:hAnsi="Arial"/>
    </w:rPr>
  </w:style>
  <w:style w:type="character" w:customStyle="1" w:styleId="tw4winMark">
    <w:name w:val="tw4winMark"/>
    <w:uiPriority w:val="99"/>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5829">
      <w:marLeft w:val="0"/>
      <w:marRight w:val="0"/>
      <w:marTop w:val="0"/>
      <w:marBottom w:val="0"/>
      <w:divBdr>
        <w:top w:val="none" w:sz="0" w:space="0" w:color="auto"/>
        <w:left w:val="none" w:sz="0" w:space="0" w:color="auto"/>
        <w:bottom w:val="none" w:sz="0" w:space="0" w:color="auto"/>
        <w:right w:val="none" w:sz="0" w:space="0" w:color="auto"/>
      </w:divBdr>
    </w:div>
    <w:div w:id="90055830">
      <w:marLeft w:val="0"/>
      <w:marRight w:val="0"/>
      <w:marTop w:val="0"/>
      <w:marBottom w:val="0"/>
      <w:divBdr>
        <w:top w:val="none" w:sz="0" w:space="0" w:color="auto"/>
        <w:left w:val="none" w:sz="0" w:space="0" w:color="auto"/>
        <w:bottom w:val="none" w:sz="0" w:space="0" w:color="auto"/>
        <w:right w:val="none" w:sz="0" w:space="0" w:color="auto"/>
      </w:divBdr>
    </w:div>
    <w:div w:id="90055831">
      <w:marLeft w:val="0"/>
      <w:marRight w:val="0"/>
      <w:marTop w:val="0"/>
      <w:marBottom w:val="0"/>
      <w:divBdr>
        <w:top w:val="none" w:sz="0" w:space="0" w:color="auto"/>
        <w:left w:val="none" w:sz="0" w:space="0" w:color="auto"/>
        <w:bottom w:val="none" w:sz="0" w:space="0" w:color="auto"/>
        <w:right w:val="none" w:sz="0" w:space="0" w:color="auto"/>
      </w:divBdr>
    </w:div>
    <w:div w:id="90055832">
      <w:marLeft w:val="0"/>
      <w:marRight w:val="0"/>
      <w:marTop w:val="0"/>
      <w:marBottom w:val="0"/>
      <w:divBdr>
        <w:top w:val="none" w:sz="0" w:space="0" w:color="auto"/>
        <w:left w:val="none" w:sz="0" w:space="0" w:color="auto"/>
        <w:bottom w:val="none" w:sz="0" w:space="0" w:color="auto"/>
        <w:right w:val="none" w:sz="0" w:space="0" w:color="auto"/>
      </w:divBdr>
    </w:div>
    <w:div w:id="189491465">
      <w:bodyDiv w:val="1"/>
      <w:marLeft w:val="0"/>
      <w:marRight w:val="0"/>
      <w:marTop w:val="0"/>
      <w:marBottom w:val="0"/>
      <w:divBdr>
        <w:top w:val="none" w:sz="0" w:space="0" w:color="auto"/>
        <w:left w:val="none" w:sz="0" w:space="0" w:color="auto"/>
        <w:bottom w:val="none" w:sz="0" w:space="0" w:color="auto"/>
        <w:right w:val="none" w:sz="0" w:space="0" w:color="auto"/>
      </w:divBdr>
    </w:div>
    <w:div w:id="303853008">
      <w:bodyDiv w:val="1"/>
      <w:marLeft w:val="0"/>
      <w:marRight w:val="0"/>
      <w:marTop w:val="0"/>
      <w:marBottom w:val="0"/>
      <w:divBdr>
        <w:top w:val="none" w:sz="0" w:space="0" w:color="auto"/>
        <w:left w:val="none" w:sz="0" w:space="0" w:color="auto"/>
        <w:bottom w:val="none" w:sz="0" w:space="0" w:color="auto"/>
        <w:right w:val="none" w:sz="0" w:space="0" w:color="auto"/>
      </w:divBdr>
      <w:divsChild>
        <w:div w:id="802498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850245">
              <w:marLeft w:val="0"/>
              <w:marRight w:val="0"/>
              <w:marTop w:val="0"/>
              <w:marBottom w:val="0"/>
              <w:divBdr>
                <w:top w:val="none" w:sz="0" w:space="0" w:color="auto"/>
                <w:left w:val="none" w:sz="0" w:space="0" w:color="auto"/>
                <w:bottom w:val="none" w:sz="0" w:space="0" w:color="auto"/>
                <w:right w:val="none" w:sz="0" w:space="0" w:color="auto"/>
              </w:divBdr>
              <w:divsChild>
                <w:div w:id="1484279352">
                  <w:marLeft w:val="0"/>
                  <w:marRight w:val="0"/>
                  <w:marTop w:val="0"/>
                  <w:marBottom w:val="0"/>
                  <w:divBdr>
                    <w:top w:val="none" w:sz="0" w:space="0" w:color="auto"/>
                    <w:left w:val="none" w:sz="0" w:space="0" w:color="auto"/>
                    <w:bottom w:val="none" w:sz="0" w:space="0" w:color="auto"/>
                    <w:right w:val="none" w:sz="0" w:space="0" w:color="auto"/>
                  </w:divBdr>
                  <w:divsChild>
                    <w:div w:id="1349063523">
                      <w:marLeft w:val="0"/>
                      <w:marRight w:val="0"/>
                      <w:marTop w:val="0"/>
                      <w:marBottom w:val="0"/>
                      <w:divBdr>
                        <w:top w:val="none" w:sz="0" w:space="0" w:color="auto"/>
                        <w:left w:val="none" w:sz="0" w:space="0" w:color="auto"/>
                        <w:bottom w:val="none" w:sz="0" w:space="0" w:color="auto"/>
                        <w:right w:val="none" w:sz="0" w:space="0" w:color="auto"/>
                      </w:divBdr>
                      <w:divsChild>
                        <w:div w:id="1788232174">
                          <w:marLeft w:val="0"/>
                          <w:marRight w:val="0"/>
                          <w:marTop w:val="0"/>
                          <w:marBottom w:val="0"/>
                          <w:divBdr>
                            <w:top w:val="none" w:sz="0" w:space="0" w:color="auto"/>
                            <w:left w:val="none" w:sz="0" w:space="0" w:color="auto"/>
                            <w:bottom w:val="none" w:sz="0" w:space="0" w:color="auto"/>
                            <w:right w:val="none" w:sz="0" w:space="0" w:color="auto"/>
                          </w:divBdr>
                          <w:divsChild>
                            <w:div w:id="19446813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246863">
                                  <w:marLeft w:val="0"/>
                                  <w:marRight w:val="0"/>
                                  <w:marTop w:val="0"/>
                                  <w:marBottom w:val="0"/>
                                  <w:divBdr>
                                    <w:top w:val="none" w:sz="0" w:space="0" w:color="auto"/>
                                    <w:left w:val="none" w:sz="0" w:space="0" w:color="auto"/>
                                    <w:bottom w:val="none" w:sz="0" w:space="0" w:color="auto"/>
                                    <w:right w:val="none" w:sz="0" w:space="0" w:color="auto"/>
                                  </w:divBdr>
                                  <w:divsChild>
                                    <w:div w:id="1873689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553345">
                                          <w:marLeft w:val="0"/>
                                          <w:marRight w:val="0"/>
                                          <w:marTop w:val="0"/>
                                          <w:marBottom w:val="0"/>
                                          <w:divBdr>
                                            <w:top w:val="none" w:sz="0" w:space="0" w:color="auto"/>
                                            <w:left w:val="none" w:sz="0" w:space="0" w:color="auto"/>
                                            <w:bottom w:val="none" w:sz="0" w:space="0" w:color="auto"/>
                                            <w:right w:val="none" w:sz="0" w:space="0" w:color="auto"/>
                                          </w:divBdr>
                                          <w:divsChild>
                                            <w:div w:id="538709601">
                                              <w:blockQuote w:val="1"/>
                                              <w:marLeft w:val="600"/>
                                              <w:marRight w:val="0"/>
                                              <w:marTop w:val="0"/>
                                              <w:marBottom w:val="0"/>
                                              <w:divBdr>
                                                <w:top w:val="none" w:sz="0" w:space="0" w:color="auto"/>
                                                <w:left w:val="none" w:sz="0" w:space="0" w:color="auto"/>
                                                <w:bottom w:val="none" w:sz="0" w:space="0" w:color="auto"/>
                                                <w:right w:val="none" w:sz="0" w:space="0" w:color="auto"/>
                                              </w:divBdr>
                                              <w:divsChild>
                                                <w:div w:id="69022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48148">
      <w:bodyDiv w:val="1"/>
      <w:marLeft w:val="0"/>
      <w:marRight w:val="0"/>
      <w:marTop w:val="0"/>
      <w:marBottom w:val="0"/>
      <w:divBdr>
        <w:top w:val="none" w:sz="0" w:space="0" w:color="auto"/>
        <w:left w:val="none" w:sz="0" w:space="0" w:color="auto"/>
        <w:bottom w:val="none" w:sz="0" w:space="0" w:color="auto"/>
        <w:right w:val="none" w:sz="0" w:space="0" w:color="auto"/>
      </w:divBdr>
    </w:div>
    <w:div w:id="1632246207">
      <w:bodyDiv w:val="1"/>
      <w:marLeft w:val="0"/>
      <w:marRight w:val="0"/>
      <w:marTop w:val="0"/>
      <w:marBottom w:val="0"/>
      <w:divBdr>
        <w:top w:val="none" w:sz="0" w:space="0" w:color="auto"/>
        <w:left w:val="none" w:sz="0" w:space="0" w:color="auto"/>
        <w:bottom w:val="none" w:sz="0" w:space="0" w:color="auto"/>
        <w:right w:val="none" w:sz="0" w:space="0" w:color="auto"/>
      </w:divBdr>
    </w:div>
    <w:div w:id="1666668714">
      <w:bodyDiv w:val="1"/>
      <w:marLeft w:val="0"/>
      <w:marRight w:val="0"/>
      <w:marTop w:val="0"/>
      <w:marBottom w:val="0"/>
      <w:divBdr>
        <w:top w:val="none" w:sz="0" w:space="0" w:color="auto"/>
        <w:left w:val="none" w:sz="0" w:space="0" w:color="auto"/>
        <w:bottom w:val="none" w:sz="0" w:space="0" w:color="auto"/>
        <w:right w:val="none" w:sz="0" w:space="0" w:color="auto"/>
      </w:divBdr>
    </w:div>
    <w:div w:id="171437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0DF7C-5EAB-944B-8361-C3683231E8A5}">
  <ds:schemaRefs>
    <ds:schemaRef ds:uri="http://schemas.openxmlformats.org/officeDocument/2006/bibliography"/>
  </ds:schemaRefs>
</ds:datastoreItem>
</file>

<file path=customXml/itemProps2.xml><?xml version="1.0" encoding="utf-8"?>
<ds:datastoreItem xmlns:ds="http://schemas.openxmlformats.org/officeDocument/2006/customXml" ds:itemID="{CCC1558F-CCF4-1645-8FCD-369483459441}">
  <ds:schemaRefs>
    <ds:schemaRef ds:uri="http://schemas.openxmlformats.org/officeDocument/2006/bibliography"/>
  </ds:schemaRefs>
</ds:datastoreItem>
</file>

<file path=customXml/itemProps3.xml><?xml version="1.0" encoding="utf-8"?>
<ds:datastoreItem xmlns:ds="http://schemas.openxmlformats.org/officeDocument/2006/customXml" ds:itemID="{DB8D8668-5B4E-FD4B-B4E3-9F28E8324E71}">
  <ds:schemaRefs>
    <ds:schemaRef ds:uri="http://schemas.openxmlformats.org/officeDocument/2006/bibliography"/>
  </ds:schemaRefs>
</ds:datastoreItem>
</file>

<file path=customXml/itemProps4.xml><?xml version="1.0" encoding="utf-8"?>
<ds:datastoreItem xmlns:ds="http://schemas.openxmlformats.org/officeDocument/2006/customXml" ds:itemID="{78DD22FF-1DE2-DA47-85B3-AF607BF4CD74}">
  <ds:schemaRefs>
    <ds:schemaRef ds:uri="http://schemas.openxmlformats.org/officeDocument/2006/bibliography"/>
  </ds:schemaRefs>
</ds:datastoreItem>
</file>

<file path=customXml/itemProps5.xml><?xml version="1.0" encoding="utf-8"?>
<ds:datastoreItem xmlns:ds="http://schemas.openxmlformats.org/officeDocument/2006/customXml" ds:itemID="{7F368123-1E1F-6741-86CA-1AF85A1D8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6371</Words>
  <Characters>36320</Characters>
  <Application>Microsoft Macintosh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42606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2015-10-08T09:20:00Z</dcterms:created>
  <dcterms:modified xsi:type="dcterms:W3CDTF">2015-10-23T19:51:00Z</dcterms:modified>
</cp:coreProperties>
</file>